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16ed4a4ee4d6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S2039.1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5650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03/07/2023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</w:t>
      </w:r>
      <w:r>
        <w:rPr>
          <w:u w:val="single"/>
        </w:rPr>
        <w:t xml:space="preserve">year,</w:t>
      </w:r>
      <w:r>
        <w:rPr/>
        <w:t xml:space="preserve">" strike "</w:t>
      </w:r>
      <w:r>
        <w:rPr>
          <w:u w:val="single"/>
        </w:rPr>
        <w:t xml:space="preserve">3.8</w:t>
      </w:r>
      <w:r>
        <w:rPr/>
        <w:t xml:space="preserve">" and insert "</w:t>
      </w:r>
      <w:r>
        <w:rPr>
          <w:u w:val="single"/>
        </w:rPr>
        <w:t xml:space="preserve">3.7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inflationary adjustment index from 3.8 percent for the 2023-24 school year to 3.7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6c11016a5427a" /></Relationships>
</file>