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956f85cdff41a8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5950-S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ROBI</w:t>
        </w:r>
      </w:r>
      <w:r>
        <w:rPr>
          <w:b/>
        </w:rPr>
        <w:t xml:space="preserve"> </w:t>
        <w:r>
          <w:rPr/>
          <w:t xml:space="preserve">S5450.1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5950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727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Robinson</w:t>
      </w:r>
    </w:p>
    <w:p>
      <w:pPr>
        <w:jc w:val="right"/>
      </w:pPr>
      <w:r>
        <w:rPr>
          <w:b/>
        </w:rPr>
        <w:t xml:space="preserve">ADOPTED 02/23/2024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5, beginning on line 1, after "</w:t>
      </w:r>
      <w:r>
        <w:rPr>
          <w:u w:val="single"/>
        </w:rPr>
        <w:t xml:space="preserve">shall</w:t>
      </w:r>
      <w:r>
        <w:rPr/>
        <w:t xml:space="preserve">" strike all material through "</w:t>
      </w:r>
      <w:r>
        <w:rPr>
          <w:u w:val="single"/>
        </w:rPr>
        <w:t xml:space="preserve">biennium</w:t>
      </w:r>
      <w:r>
        <w:rPr/>
        <w:t xml:space="preserve">" on line 7 and insert "</w:t>
      </w:r>
      <w:r>
        <w:rPr>
          <w:u w:val="single"/>
        </w:rPr>
        <w:t xml:space="preserve">report its findings and recommendations to the governor and the appropriate committees of the legislature by June 30, 2026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Correct any internal references accordingly.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Changes the report date from June 30, 2025, to June 30, 2026.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FISCAL EFFECT:</w:t>
      </w:r>
      <w:r>
        <w:rPr/>
        <w:t xml:space="preserve"> None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12bf6dee4b486f" /></Relationships>
</file>