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cf621685d48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S4894.1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"same." insert ""Successor grocery employer" does not include any person that owns or controls 25 or fewer grocery establishments in the state. A successor grocery employer does not include an establishment operated by a franchisee pursuant to a franchise agreement if the franchisee operates 25 or fewer grocery establishments in the state."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successor grocery employer does not include any person that owns or controls 25 or fewer grocery establishments in the state or an establishment operated by a franchisee pursuant to a franchise agreement if the franchisee operates 25 or fewer grocery establishments in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de0850bf84683" /></Relationships>
</file>