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738d27ecff4ed1" /></Relationships>
</file>

<file path=word/document.xml><?xml version="1.0" encoding="utf-8"?>
<w:document xmlns:w="http://schemas.openxmlformats.org/wordprocessingml/2006/main">
  <w:body>
    <w:p>
      <w:r>
        <w:rPr>
          <w:b/>
        </w:rPr>
        <w:r>
          <w:rPr/>
          <w:t xml:space="preserve">6098</w:t>
        </w:r>
      </w:r>
      <w:r>
        <w:rPr>
          <w:b/>
        </w:rPr>
        <w:t xml:space="preserve"> </w:t>
        <w:t xml:space="preserve">AMS</w:t>
      </w:r>
      <w:r>
        <w:rPr>
          <w:b/>
        </w:rPr>
        <w:t xml:space="preserve"> </w:t>
        <w:r>
          <w:rPr/>
          <w:t xml:space="preserve">ROBI</w:t>
        </w:r>
      </w:r>
      <w:r>
        <w:rPr>
          <w:b/>
        </w:rPr>
        <w:t xml:space="preserve"> </w:t>
        <w:r>
          <w:rPr/>
          <w:t xml:space="preserve">S4937.1</w:t>
        </w:r>
      </w:r>
      <w:r>
        <w:rPr>
          <w:b/>
        </w:rPr>
        <w:t xml:space="preserve"> - NOT FOR FLOOR USE</w:t>
      </w:r>
    </w:p>
    <w:p>
      <w:pPr>
        <w:ind w:left="0" w:right="0" w:firstLine="576"/>
      </w:pPr>
    </w:p>
    <w:p>
      <w:pPr>
        <w:spacing w:before="480" w:after="0" w:line="408" w:lineRule="exact"/>
      </w:pPr>
      <w:r>
        <w:rPr>
          <w:b/>
          <w:u w:val="single"/>
        </w:rPr>
        <w:t xml:space="preserve">SB 6098</w:t>
      </w:r>
      <w:r>
        <w:t xml:space="preserve"> -</w:t>
      </w:r>
      <w:r>
        <w:t xml:space="preserve"> </w:t>
        <w:t xml:space="preserve">S AMD</w:t>
      </w:r>
      <w:r>
        <w:t xml:space="preserve"> </w:t>
      </w:r>
      <w:r>
        <w:rPr>
          <w:b/>
        </w:rPr>
        <w:t xml:space="preserve">615</w:t>
      </w:r>
    </w:p>
    <w:p>
      <w:pPr>
        <w:spacing w:before="0" w:after="0" w:line="408" w:lineRule="exact"/>
        <w:ind w:left="0" w:right="0" w:firstLine="576"/>
        <w:jc w:val="left"/>
      </w:pPr>
      <w:r>
        <w:rPr/>
        <w:t xml:space="preserve">By Senator Robinson</w:t>
      </w:r>
    </w:p>
    <w:p>
      <w:pPr>
        <w:jc w:val="right"/>
      </w:pPr>
      <w:r>
        <w:rPr>
          <w:b/>
        </w:rPr>
        <w:t xml:space="preserve">ADOPTED 02/08/2024</w:t>
      </w:r>
    </w:p>
    <w:p>
      <w:pPr>
        <w:spacing w:before="0" w:after="0" w:line="408" w:lineRule="exact"/>
        <w:ind w:left="0" w:right="0" w:firstLine="576"/>
        <w:jc w:val="left"/>
      </w:pPr>
      <w:r>
        <w:rPr/>
        <w:t xml:space="preserve">On page 6, after line 25,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primary care workforce development account is created in the state treasury. All receipts from funding available for the family medicine residency network pursuant to RCW 74.60.090 and 70.112.060 and any other funds collected for the medicaid direct payment program established in chapter . . ., Laws of 2024 (the omnibus operating appropriations act) must be deposited into the account. Moneys in the account may be spent only after appropriation. Expenditures from the account may be used only to supplement primary care graduate medical education."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8, line 34, after "revolving account," insert "</w:t>
      </w:r>
      <w:r>
        <w:rPr>
          <w:u w:val="single"/>
        </w:rPr>
        <w:t xml:space="preserve">the primary care workforce development account,</w:t>
      </w:r>
      <w:r>
        <w:rPr/>
        <w:t xml:space="preserve">"</w:t>
      </w:r>
    </w:p>
    <w:p>
      <w:pPr>
        <w:spacing w:before="0" w:after="0" w:line="408" w:lineRule="exact"/>
        <w:ind w:left="0" w:right="0" w:firstLine="576"/>
        <w:jc w:val="left"/>
      </w:pPr>
      <w:r>
        <w:rPr/>
        <w:t xml:space="preserve">On page 11, line 17, after "revolving account," insert "</w:t>
      </w:r>
      <w:r>
        <w:rPr>
          <w:u w:val="single"/>
        </w:rPr>
        <w:t xml:space="preserve">the primary care workforce development account,</w:t>
      </w:r>
      <w:r>
        <w:rPr/>
        <w:t xml:space="preserve">"</w:t>
      </w:r>
    </w:p>
    <w:p>
      <w:pPr>
        <w:spacing w:before="480" w:after="0" w:line="408" w:lineRule="exact"/>
      </w:pPr>
      <w:r>
        <w:rPr>
          <w:b/>
          <w:u w:val="single"/>
        </w:rPr>
        <w:t xml:space="preserve">SB 6098</w:t>
      </w:r>
      <w:r>
        <w:t xml:space="preserve"> -</w:t>
      </w:r>
      <w:r>
        <w:t xml:space="preserve"> </w:t>
        <w:t xml:space="preserve">S AMD</w:t>
      </w:r>
      <w:r>
        <w:t xml:space="preserve"> </w:t>
      </w:r>
      <w:r>
        <w:rPr>
          <w:b/>
        </w:rPr>
        <w:t xml:space="preserve">615</w:t>
      </w:r>
    </w:p>
    <w:p>
      <w:pPr>
        <w:spacing w:before="0" w:after="0" w:line="408" w:lineRule="exact"/>
        <w:ind w:left="0" w:right="0" w:firstLine="576"/>
        <w:jc w:val="left"/>
      </w:pPr>
      <w:r>
        <w:rPr/>
        <w:t xml:space="preserve">By Senator Robinson</w:t>
      </w:r>
    </w:p>
    <w:p>
      <w:pPr>
        <w:jc w:val="right"/>
      </w:pPr>
      <w:r>
        <w:rPr>
          <w:b/>
        </w:rPr>
        <w:t xml:space="preserve">ADOPTED 02/08/2024</w:t>
      </w:r>
    </w:p>
    <w:p>
      <w:pPr>
        <w:spacing w:before="0" w:after="0" w:line="408" w:lineRule="exact"/>
        <w:ind w:left="0" w:right="0" w:firstLine="576"/>
        <w:jc w:val="left"/>
      </w:pPr>
      <w:r>
        <w:rPr/>
        <w:t xml:space="preserve">On page 1, line 4 of the title, after "RCW;" insert "adding a new section to chapter 74.09 RCW;"</w:t>
      </w:r>
    </w:p>
    <w:p>
      <w:pPr>
        <w:spacing w:before="0" w:after="0" w:line="408" w:lineRule="exact"/>
        <w:ind w:left="0" w:right="0" w:firstLine="576"/>
        <w:jc w:val="left"/>
      </w:pPr>
      <w:r>
        <w:rPr>
          <w:u w:val="single"/>
        </w:rPr>
        <w:t xml:space="preserve">EFFECT:</w:t>
      </w:r>
      <w:r>
        <w:rPr/>
        <w:t xml:space="preserve"> Establishes the primary care workforce development account, an appropriated account, to supplement primary care graduate medical education.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2f3d32b6024fd6" /></Relationships>
</file>