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c8b3d2a0a7424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8402-S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MUZZ</w:t>
        </w:r>
      </w:r>
      <w:r>
        <w:rPr>
          <w:b/>
        </w:rPr>
        <w:t xml:space="preserve"> </w:t>
        <w:r>
          <w:rPr/>
          <w:t xml:space="preserve">S4540.1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SSCR 8402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Muzzall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5, after "concurring, That" insert "upon the passage of a resolution supporting the name change by two-thirds of Washington's 39 counties,"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8, after "RESOLVED, That" insert "pending passage of a resolution supporting the name change by two-thirds of Washington's 39 counties,"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a resolution of support by two-thirds of Washington's 39 counties in order to change the name of the Natural Resources Building to "The Jennifer Belcher Building".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acb8ef76b094cf5" /></Relationships>
</file>