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948dc194a94129" /></Relationships>
</file>

<file path=word/document.xml><?xml version="1.0" encoding="utf-8"?>
<w:document xmlns:w="http://schemas.openxmlformats.org/wordprocessingml/2006/main">
  <w:body>
    <w:p>
      <w:r>
        <w:t>H-0128.1</w:t>
      </w:r>
    </w:p>
    <w:p>
      <w:pPr>
        <w:jc w:val="center"/>
      </w:pPr>
      <w:r>
        <w:t>_______________________________________________</w:t>
      </w:r>
    </w:p>
    <w:p/>
    <w:p>
      <w:pPr>
        <w:jc w:val="center"/>
      </w:pPr>
      <w:r>
        <w:rPr>
          <w:b/>
        </w:rPr>
        <w:t>HOUSE BILL 1008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Bronoske, Simmons, Goodman, Leavitt, Bateman, Lekanoff, Callan, Kloba, Santos, Ormsby, and Fosse</w:t>
      </w:r>
    </w:p>
    <w:p/>
    <w:p>
      <w:r>
        <w:rPr>
          <w:t xml:space="preserve">Prefiled 12/06/22.</w:t>
        </w:rPr>
      </w:r>
      <w:r>
        <w:rPr>
          <w:t xml:space="preserve">Read first time 01/09/23.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participating in insurance plans and contracts by separated plan 2 members of certain retirement systems; amending RCW 41.05.011;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2019 c 411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and the school employees' benefits board established under RCW 41.05.740.</w:t>
      </w:r>
    </w:p>
    <w:p>
      <w:pPr>
        <w:spacing w:before="0" w:after="0" w:line="408" w:lineRule="exact"/>
        <w:ind w:left="0" w:right="0" w:firstLine="576"/>
        <w:jc w:val="left"/>
      </w:pPr>
      <w:r>
        <w:rPr/>
        <w:t xml:space="preserve">(3) "Dependent care assistance program" means a benefit plan whereby employees and school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"school employee" for the school employees' benefits board program includes:</w:t>
      </w:r>
    </w:p>
    <w:p>
      <w:pPr>
        <w:spacing w:before="0" w:after="0" w:line="408" w:lineRule="exact"/>
        <w:ind w:left="0" w:right="0" w:firstLine="576"/>
        <w:jc w:val="left"/>
      </w:pPr>
      <w:r>
        <w:rPr/>
        <w:t xml:space="preserve">(i) All employees of school districts and charter schools established under chapter 28A.710 RCW;</w:t>
      </w:r>
    </w:p>
    <w:p>
      <w:pPr>
        <w:spacing w:before="0" w:after="0" w:line="408" w:lineRule="exact"/>
        <w:ind w:left="0" w:right="0" w:firstLine="576"/>
        <w:jc w:val="left"/>
      </w:pPr>
      <w:r>
        <w:rPr/>
        <w:t xml:space="preserve">(ii) Represented employees of educational service districts; and</w:t>
      </w:r>
    </w:p>
    <w:p>
      <w:pPr>
        <w:spacing w:before="0" w:after="0" w:line="408" w:lineRule="exact"/>
        <w:ind w:left="0" w:right="0" w:firstLine="576"/>
        <w:jc w:val="left"/>
      </w:pPr>
      <w:r>
        <w:rPr/>
        <w:t xml:space="preserve">(iii) Effective January 1, 2024, all employees of educational service districts.</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excluding such employees in educational service districts until December 31, 2023, confidential, represented certificated, or nonrepresented certificated excluding such employees in educational service districts until December 31, 2023, within a school employees' benefits board organization.</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t xml:space="preserve">(9) "Employer group" means those counties, municipalities, political subdivisions, the Washington health benefit exchange, tribal governments, employee organizations representing state civil service employees, and through December 31, 2019, school districts, charter schools, and through December 31, 2023, educational service districts obtaining employee benefits through a contractual agreement with the authority to participate in benefit plans developed by the public employees' benefits board.</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educational service districts, and charter schools.</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employees and school employees to choose the level of health care coverage provided and the amount of employee or school employee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"Medical flexible spending arrangement" means a benefit plan whereby state and school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"Public employee" has the same meaning as employee and school employee.</w:t>
      </w:r>
    </w:p>
    <w:p>
      <w:pPr>
        <w:spacing w:before="0" w:after="0" w:line="408" w:lineRule="exact"/>
        <w:ind w:left="0" w:right="0" w:firstLine="576"/>
        <w:jc w:val="left"/>
      </w:pPr>
      <w:r>
        <w:rPr/>
        <w:t xml:space="preserve">(19)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(20) "Salary" means a state or school employee's monthly salary or wages.</w:t>
      </w:r>
    </w:p>
    <w:p>
      <w:pPr>
        <w:spacing w:before="0" w:after="0" w:line="408" w:lineRule="exact"/>
        <w:ind w:left="0" w:right="0" w:firstLine="576"/>
        <w:jc w:val="left"/>
      </w:pPr>
      <w:r>
        <w:rPr/>
        <w:t xml:space="preserve">(21) "Salary reduction plan" means a benefit plan whereby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(22) "School employees' benefits board organization" means a public school district or educational service district or charter school established under chapter 28A.710 RCW that is required to participate in benefit plans provided by the school employees' benefits board.</w:t>
      </w:r>
    </w:p>
    <w:p>
      <w:pPr>
        <w:spacing w:before="0" w:after="0" w:line="408" w:lineRule="exact"/>
        <w:ind w:left="0" w:right="0" w:firstLine="576"/>
        <w:jc w:val="left"/>
      </w:pPr>
      <w:r>
        <w:rPr/>
        <w:t xml:space="preserve">(23) "School year" means school year as defined in RCW 28A.150.203(11).</w:t>
      </w:r>
    </w:p>
    <w:p>
      <w:pPr>
        <w:spacing w:before="0" w:after="0" w:line="408" w:lineRule="exact"/>
        <w:ind w:left="0" w:right="0" w:firstLine="576"/>
        <w:jc w:val="left"/>
      </w:pPr>
      <w:r>
        <w:rPr/>
        <w:t xml:space="preserve">(24)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(25) "Separated employees" means persons who separate from employment with an employer as defined in:</w:t>
      </w:r>
    </w:p>
    <w:p>
      <w:pPr>
        <w:spacing w:before="0" w:after="0" w:line="408" w:lineRule="exact"/>
        <w:ind w:left="0" w:right="0" w:firstLine="576"/>
        <w:jc w:val="left"/>
      </w:pPr>
      <w:r>
        <w:rPr/>
        <w:t xml:space="preserve">(a)</w:t>
      </w:r>
      <w:r>
        <w:rPr>
          <w:u w:val="single"/>
        </w:rPr>
        <w:t xml:space="preserve">(i)</w:t>
      </w:r>
      <w:r>
        <w:rPr/>
        <w:t xml:space="preserve"> RCW 41.32.010(17) on or after July 1, 1996;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RCW 41.35.010 on or after September 1, 2000;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r>
        <w:rPr>
          <w:u w:val="single"/>
        </w:rPr>
        <w:t xml:space="preserve">; or</w:t>
      </w:r>
    </w:p>
    <w:p>
      <w:pPr>
        <w:spacing w:before="0" w:after="0" w:line="408" w:lineRule="exact"/>
        <w:ind w:left="0" w:right="0" w:firstLine="576"/>
        <w:jc w:val="left"/>
      </w:pPr>
      <w:r>
        <w:rPr>
          <w:u w:val="single"/>
        </w:rPr>
        <w:t xml:space="preserve">(b) For the purposes of RCW 41.05.080:</w:t>
      </w:r>
    </w:p>
    <w:p>
      <w:pPr>
        <w:spacing w:before="0" w:after="0" w:line="408" w:lineRule="exact"/>
        <w:ind w:left="0" w:right="0" w:firstLine="576"/>
        <w:jc w:val="left"/>
      </w:pPr>
      <w:r>
        <w:rPr>
          <w:u w:val="single"/>
        </w:rPr>
        <w:t xml:space="preserve">(i) RCW 41.32.010 on or after the effective date of this section; or</w:t>
      </w:r>
    </w:p>
    <w:p>
      <w:pPr>
        <w:spacing w:before="0" w:after="0" w:line="408" w:lineRule="exact"/>
        <w:ind w:left="0" w:right="0" w:firstLine="576"/>
        <w:jc w:val="left"/>
      </w:pPr>
      <w:r>
        <w:rPr>
          <w:u w:val="single"/>
        </w:rPr>
        <w:t xml:space="preserve">(ii) RCW 41.35.010 on or after the effective date of this section; or</w:t>
      </w:r>
    </w:p>
    <w:p>
      <w:pPr>
        <w:spacing w:before="0" w:after="0" w:line="408" w:lineRule="exact"/>
        <w:ind w:left="0" w:right="0" w:firstLine="576"/>
        <w:jc w:val="left"/>
      </w:pPr>
      <w:r>
        <w:rPr>
          <w:u w:val="single"/>
        </w:rPr>
        <w:t xml:space="preserve">(iii) RCW 41.40.010 on or after the effective date of this section; and who are at least age 55 and have at least 20 years of service under the teachers' retirement system plan 2 as defined in RCW 41.32.010, the Washington school employees' retirement system plan 2 as defined in RCW 41.35.010, or the public employees' retirement system plan 2 as defined in RCW 41.40.010</w:t>
      </w:r>
      <w:r>
        <w:rPr/>
        <w:t xml:space="preserve">.</w:t>
      </w:r>
    </w:p>
    <w:p>
      <w:pPr>
        <w:spacing w:before="0" w:after="0" w:line="408" w:lineRule="exact"/>
        <w:ind w:left="0" w:right="0" w:firstLine="576"/>
        <w:jc w:val="left"/>
      </w:pPr>
      <w:r>
        <w:rPr/>
        <w:t xml:space="preserve">(26)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(27)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5787b30953a942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18f5ae8c69414c" /><Relationship Type="http://schemas.openxmlformats.org/officeDocument/2006/relationships/footer" Target="/word/footer1.xml" Id="R5787b30953a942ac" /></Relationships>
</file>