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a48834ec54df8" /></Relationships>
</file>

<file path=word/document.xml><?xml version="1.0" encoding="utf-8"?>
<w:document xmlns:w="http://schemas.openxmlformats.org/wordprocessingml/2006/main">
  <w:body>
    <w:p>
      <w:r>
        <w:t>H-0885.1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1657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Street, Cheney, Simmons, Taylor, Ormsby, and Hutchins</w:t>
      </w:r>
    </w:p>
    <w:p/>
    <w:p>
      <w:r>
        <w:rPr>
          <w:t xml:space="preserve">Read first time 01/30/23.  </w:t>
        </w:rPr>
      </w:r>
      <w:r>
        <w:rPr>
          <w:t xml:space="preserve">Referred to Committee on Civil Rights &amp; Judiciary.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authority of justices, judges, and judicial officers of federal courts to solemnize marriages; and amending RCW 26.04.050.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26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050</w:t>
      </w:r>
      <w:r>
        <w:rPr/>
        <w:t xml:space="preserve"> and 2019 c 52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following named officers and persons, active or retired, are hereby authorized to solemnize marriages, to wit: Justices of the supreme court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  <w:r>
        <w:rPr/>
        <w:t xml:space="preserve"> judges of the court of appeals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  <w:r>
        <w:rPr/>
        <w:t xml:space="preserve"> judges of the superior courts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  <w:r>
        <w:rPr/>
        <w:t xml:space="preserve"> supreme court commissioners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  <w:r>
        <w:rPr/>
        <w:t xml:space="preserve"> court of appeals commissioners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  <w:r>
        <w:rPr/>
        <w:t xml:space="preserve"> superior court commissioners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  <w:r>
        <w:rPr/>
        <w:t xml:space="preserve"> judges and commissioners of courts of limited jurisdiction as defined in RCW 3.02.010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 justices of the supreme court of the United States; judges and judicial officers of the federal courts;</w:t>
      </w:r>
      <w:r>
        <w:rPr/>
        <w:t xml:space="preserve"> judges of tribal courts from a federally recognized tribe</w:t>
      </w:r>
      <w:r>
        <w:t>((</w:t>
      </w:r>
      <w:r>
        <w:rPr>
          <w:strike/>
        </w:rPr>
        <w:t xml:space="preserve">,</w:t>
      </w:r>
      <w:r>
        <w:t>))</w:t>
      </w:r>
      <w:r>
        <w:rPr>
          <w:u w:val="single"/>
        </w:rPr>
        <w:t xml:space="preserve">;</w:t>
      </w:r>
      <w:r>
        <w:rPr/>
        <w:t xml:space="preserve"> and any regularly licensed or ordained minister or any priest, imam, rabbi, or similar official of any religious organization. The solemnization of a marriage by a tribal court judge pursuant to authority under this section does not create tribal court jurisdiction and does not affect state court authority as otherwise provided by law to enter a judgment for purposes of any dissolution, legal separation, or other proceedings related to the marriage that is binding on the parties and entitled to full faith and credit.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f029a34f0ec487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1657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245f355ae49eb" /><Relationship Type="http://schemas.openxmlformats.org/officeDocument/2006/relationships/footer" Target="/word/footer1.xml" Id="R0f029a34f0ec487f" /></Relationships>
</file>