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eccf21d58f4fb1" /></Relationships>
</file>

<file path=word/document.xml><?xml version="1.0" encoding="utf-8"?>
<w:document xmlns:w="http://schemas.openxmlformats.org/wordprocessingml/2006/main">
  <w:body>
    <w:p>
      <w:r>
        <w:t>H-2314.1</w:t>
      </w:r>
    </w:p>
    <w:p>
      <w:pPr>
        <w:jc w:val="center"/>
      </w:pPr>
      <w:r>
        <w:t>_______________________________________________</w:t>
      </w:r>
    </w:p>
    <w:p/>
    <w:p>
      <w:pPr>
        <w:jc w:val="center"/>
      </w:pPr>
      <w:r>
        <w:rPr>
          <w:b/>
        </w:rPr>
        <w:t>HOUSE BILL 2028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Santos, Robertson, Ryu, Reeves, Chapman, Orwall, and Sandlin</w:t>
      </w:r>
    </w:p>
    <w:p/>
    <w:p>
      <w:r>
        <w:rPr>
          <w:t xml:space="preserve">Prefiled 12/22/23.</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manufacturer and new dealer franchise agreements; and amending RCW 46.70.011, 46.70.180, 46.96.010, 46.96.105, 46.96.140, 46.96.185, and 46.96.230.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2016 sp.s. c 26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w:t>
      </w:r>
      <w:r>
        <w:rPr>
          <w:u w:val="single"/>
        </w:rPr>
        <w:t xml:space="preserve">, or who directly or indirectly through one or more intermediaries, controls, is controlled by, or is under the common direction and possesses direct or indirect power to direct or cause the direction of the management and policies of such person, firm, association, corporation, or trust, resident or nonresident,</w:t>
      </w:r>
      <w:r>
        <w:rPr/>
        <w:t xml:space="preserve">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 wholesaler,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w:t>
      </w:r>
      <w:r>
        <w:t>((</w:t>
      </w:r>
      <w:r>
        <w:rPr>
          <w:strike/>
        </w:rPr>
        <w:t xml:space="preserve">ten</w:t>
      </w:r>
      <w:r>
        <w:t>))</w:t>
      </w:r>
      <w:r>
        <w:rPr/>
        <w:t xml:space="preserve"> </w:t>
      </w:r>
      <w:r>
        <w:rPr>
          <w:u w:val="single"/>
        </w:rPr>
        <w:t xml:space="preserve">10</w:t>
      </w:r>
      <w:r>
        <w:rPr/>
        <w:t xml:space="preserve"> days for a specific purpose such as auto shows, shopping center promotions, tent sales, exhibitions, or similar merchandising ventures. No more than six temporary subagency licenses may be issued to a licensee in any </w:t>
      </w:r>
      <w:r>
        <w:t>((</w:t>
      </w:r>
      <w:r>
        <w:rPr>
          <w:strike/>
        </w:rPr>
        <w:t xml:space="preserve">twelve-month</w:t>
      </w:r>
      <w:r>
        <w:t>))</w:t>
      </w:r>
      <w:r>
        <w:rPr/>
        <w:t xml:space="preserve"> </w:t>
      </w:r>
      <w:r>
        <w:rPr>
          <w:u w:val="single"/>
        </w:rPr>
        <w:t xml:space="preserve">12-month</w:t>
      </w:r>
      <w:r>
        <w:rPr/>
        <w:t xml:space="preserve">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rPr/>
        <w:t xml:space="preserve">(20) "Wholesale vehicle dealer" means a vehicle dealer who buys vehicles from or sells vehicles to other Washington licensed vehicle dealers.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180</w:t>
      </w:r>
      <w:r>
        <w:rPr/>
        <w:t xml:space="preserve"> and 2022 c 182 s 211 are each amended to read as follows:</w:t>
      </w:r>
    </w:p>
    <w:p>
      <w:pPr>
        <w:spacing w:before="0" w:after="0" w:line="408" w:lineRule="exact"/>
        <w:ind w:left="0" w:right="0" w:firstLine="576"/>
        <w:jc w:val="left"/>
      </w:pPr>
      <w:r>
        <w:rPr/>
        <w:t xml:space="preserve">Each of the following acts or practices is unlawful:</w:t>
      </w:r>
    </w:p>
    <w:p>
      <w:pPr>
        <w:spacing w:before="0" w:after="0" w:line="408" w:lineRule="exact"/>
        <w:ind w:left="0" w:right="0" w:firstLine="576"/>
        <w:jc w:val="left"/>
      </w:pPr>
      <w:r>
        <w:rPr/>
        <w:t xml:space="preserve">(1) To cause or permit to be advertised, printed, displayed, published, distributed, broadcasted, televised, or disseminated in any manner whatsoever, any statement or representation with regard to the sale, lease, or financing of a vehicle which is false, deceptive, or misleading, including but not limited to the following:</w:t>
      </w:r>
    </w:p>
    <w:p>
      <w:pPr>
        <w:spacing w:before="0" w:after="0" w:line="408" w:lineRule="exact"/>
        <w:ind w:left="0" w:right="0" w:firstLine="576"/>
        <w:jc w:val="left"/>
      </w:pPr>
      <w:r>
        <w:rPr/>
        <w:t xml:space="preserve">(a) That no down payment is required in connection with the sale of a vehicle when a down payment is in fact required, or that a vehicle may be purchased for a smaller down payment than is actually required;</w:t>
      </w:r>
    </w:p>
    <w:p>
      <w:pPr>
        <w:spacing w:before="0" w:after="0" w:line="408" w:lineRule="exact"/>
        <w:ind w:left="0" w:right="0" w:firstLine="576"/>
        <w:jc w:val="left"/>
      </w:pPr>
      <w:r>
        <w:rPr/>
        <w:t xml:space="preserve">(b) That a certain percentage of the sale price of a vehicle may be financed when such financing is not offered in a single document evidencing the entire security transaction;</w:t>
      </w:r>
    </w:p>
    <w:p>
      <w:pPr>
        <w:spacing w:before="0" w:after="0" w:line="408" w:lineRule="exact"/>
        <w:ind w:left="0" w:right="0" w:firstLine="576"/>
        <w:jc w:val="left"/>
      </w:pPr>
      <w:r>
        <w:rPr/>
        <w:t xml:space="preserve">(c) That a certain percentage is the amount of the service charge to be charged for financing, without stating whether this percentage charge is a monthly amount or an amount to be charged per year;</w:t>
      </w:r>
    </w:p>
    <w:p>
      <w:pPr>
        <w:spacing w:before="0" w:after="0" w:line="408" w:lineRule="exact"/>
        <w:ind w:left="0" w:right="0" w:firstLine="576"/>
        <w:jc w:val="left"/>
      </w:pPr>
      <w:r>
        <w:rPr/>
        <w:t xml:space="preserve">(d) That a new vehicle will be sold for a certain amount above or below cost without computing cost as the exact amount of the factory invoice on the specific vehicle to be sold;</w:t>
      </w:r>
    </w:p>
    <w:p>
      <w:pPr>
        <w:spacing w:before="0" w:after="0" w:line="408" w:lineRule="exact"/>
        <w:ind w:left="0" w:right="0" w:firstLine="576"/>
        <w:jc w:val="left"/>
      </w:pPr>
      <w:r>
        <w:rPr/>
        <w:t xml:space="preserve">(e) That a vehicle will be sold upon a monthly payment of a certain amount, without including in the statement the number of payments of that same amount which are required to liquidate the unpaid purchase price.</w:t>
      </w:r>
    </w:p>
    <w:p>
      <w:pPr>
        <w:spacing w:before="0" w:after="0" w:line="408" w:lineRule="exact"/>
        <w:ind w:left="0" w:right="0" w:firstLine="576"/>
        <w:jc w:val="left"/>
      </w:pPr>
      <w:r>
        <w:rPr/>
        <w:t xml:space="preserve">(2)(a)(i) To incorporate within the terms of any purchase and sale or lease agreement any statement or representation with regard to the sale, lease, or financing of a vehicle which is false, deceptive, or misleading, including but not limited to terms that include as an added cost to the selling price or capitalized cost of a vehicle an amount for licensing or transfer of title of that vehicle which is not actually due to the state, unless such amount has in fact been paid by the dealer prior to such sale.</w:t>
      </w:r>
    </w:p>
    <w:p>
      <w:pPr>
        <w:spacing w:before="0" w:after="0" w:line="408" w:lineRule="exact"/>
        <w:ind w:left="0" w:right="0" w:firstLine="576"/>
        <w:jc w:val="left"/>
      </w:pPr>
      <w:r>
        <w:rPr/>
        <w:t xml:space="preserve">(ii) However, an amount not to exceed $200 per vehicle sale or lease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provisions of state law.</w:t>
      </w:r>
    </w:p>
    <w:p>
      <w:pPr>
        <w:spacing w:before="0" w:after="0" w:line="408" w:lineRule="exact"/>
        <w:ind w:left="0" w:right="0" w:firstLine="576"/>
        <w:jc w:val="left"/>
      </w:pPr>
      <w:r>
        <w:rPr/>
        <w:t xml:space="preserve">(b) A dealer may charge the documentary service fee in (a) of this subsection under the following conditions:</w:t>
      </w:r>
    </w:p>
    <w:p>
      <w:pPr>
        <w:spacing w:before="0" w:after="0" w:line="408" w:lineRule="exact"/>
        <w:ind w:left="0" w:right="0" w:firstLine="576"/>
        <w:jc w:val="left"/>
      </w:pPr>
      <w:r>
        <w:rPr/>
        <w:t xml:space="preserve">(i) The documentary service fee is disclosed in writing to a prospective purchaser or lessee before the execution of a purchase and sale or lease agreement;</w:t>
      </w:r>
    </w:p>
    <w:p>
      <w:pPr>
        <w:spacing w:before="0" w:after="0" w:line="408" w:lineRule="exact"/>
        <w:ind w:left="0" w:right="0" w:firstLine="576"/>
        <w:jc w:val="left"/>
      </w:pPr>
      <w:r>
        <w:rPr/>
        <w:t xml:space="preserve">(ii) The dealer discloses to the purchaser or lessee in writing that the documentary service fee is a negotiable fee. The disclosure must be written in a typeface that is at least as large as the typeface used in the standard text of the document that contains the disclosure and that is boldfaced, capitalized, underlined, or otherwise set out from the surrounding material so as to be conspicuous. The dealer shall not represent to the purchaser or lessee that the fee or charge is required by the state to be paid by either the dealer or prospective purchaser or lessee;</w:t>
      </w:r>
    </w:p>
    <w:p>
      <w:pPr>
        <w:spacing w:before="0" w:after="0" w:line="408" w:lineRule="exact"/>
        <w:ind w:left="0" w:right="0" w:firstLine="576"/>
        <w:jc w:val="left"/>
      </w:pPr>
      <w:r>
        <w:rPr/>
        <w:t xml:space="preserve">(iii) The documentary service fee is separately designated from the selling price or capitalized cost of the vehicle and from any other taxes, fees, or charges; and</w:t>
      </w:r>
    </w:p>
    <w:p>
      <w:pPr>
        <w:spacing w:before="0" w:after="0" w:line="408" w:lineRule="exact"/>
        <w:ind w:left="0" w:right="0" w:firstLine="576"/>
        <w:jc w:val="left"/>
      </w:pPr>
      <w:r>
        <w:rPr/>
        <w:t xml:space="preserve">(iv) Dealers disclose in any advertisement that a documentary service fee in an amount up to $200 may be added to the sale price or the capitalized cost.</w:t>
      </w:r>
    </w:p>
    <w:p>
      <w:pPr>
        <w:spacing w:before="0" w:after="0" w:line="408" w:lineRule="exact"/>
        <w:ind w:left="0" w:right="0" w:firstLine="576"/>
        <w:jc w:val="left"/>
      </w:pPr>
      <w:r>
        <w:rPr/>
        <w:t xml:space="preserve">For the purposes of this subsection (2), the term "documentary service fee" means the optional amount charged by a dealer to provide the services specified in (a) of this subsection.</w:t>
      </w:r>
    </w:p>
    <w:p>
      <w:pPr>
        <w:spacing w:before="0" w:after="0" w:line="408" w:lineRule="exact"/>
        <w:ind w:left="0" w:right="0" w:firstLine="576"/>
        <w:jc w:val="left"/>
      </w:pPr>
      <w:r>
        <w:rPr/>
        <w:t xml:space="preserve">(3) To set up, promote, or aid in the promotion of a plan by which vehicles are to be sold or leased to a person for a consideration and upon further consideration that the purchaser or lessee agrees to secure one or more persons to participate in the plan by respectively making a similar purchase and in turn agreeing to secure one or more persons likewise to join in said plan, each purchaser or lessee being given the right to secure money, credits, goods, or something of value, depending upon the number of persons joining the plan.</w:t>
      </w:r>
    </w:p>
    <w:p>
      <w:pPr>
        <w:spacing w:before="0" w:after="0" w:line="408" w:lineRule="exact"/>
        <w:ind w:left="0" w:right="0" w:firstLine="576"/>
        <w:jc w:val="left"/>
      </w:pPr>
      <w:r>
        <w:rPr/>
        <w:t xml:space="preserve">(4) To commit, allow, or ratify any act of "bushing" which is defined as follows: Entering into a written contract, written purchase order or agreement, retail installment sales agreement, note and security agreement, or written lease agreement, hereinafter collectively referred to as contract or lease, signed by the prospective buyer or lessee of a vehicle, which:</w:t>
      </w:r>
    </w:p>
    <w:p>
      <w:pPr>
        <w:spacing w:before="0" w:after="0" w:line="408" w:lineRule="exact"/>
        <w:ind w:left="0" w:right="0" w:firstLine="576"/>
        <w:jc w:val="left"/>
      </w:pPr>
      <w:r>
        <w:rPr/>
        <w:t xml:space="preserve">(a) Is subject to any conditions or the dealer's or his or her authorized representative's future acceptance, and the dealer fails or refuses within the "bushing" period, which is four calendar days, exclusive of Saturday, Sunday, or legal holiday, and prior to any further negotiations with said buyer or lessee to inform the buyer or lessee either: (i) That the dealer unconditionally accepts the contract or lease, having satisfied, removed, or waived all conditions to acceptance or performance, including, but not limited to, financing, assignment, or lease approval; or (ii) that the dealer rejects the contract or lease, thereby automatically voiding the contract or lease, as long as such voiding does not negate commercially reasonable contract or lease provisions pertaining to the return of the subject vehicle and any physical damage, excessive mileage after the demand for return of the vehicle, and attorneys' fees authorized by law, and tenders the refund of any initial payment or security made or given by the buyer or lessee, including, but not limited to, any down payment, and tenders return of the trade-in vehicle, key, other trade-in, or certificate of title to a trade-in. Tender may be conditioned on return of the subject vehicle if previously delivered to the buyer or lessee.</w:t>
      </w:r>
    </w:p>
    <w:p>
      <w:pPr>
        <w:spacing w:before="0" w:after="0" w:line="408" w:lineRule="exact"/>
        <w:ind w:left="0" w:right="0" w:firstLine="576"/>
        <w:jc w:val="left"/>
      </w:pPr>
      <w:r>
        <w:rPr/>
        <w:t xml:space="preserve">The provisions of this subsection (4)(a) do not impair, prejudice, or abrogate the rights of a dealer to assert a claim against the buyer or lessee for misrepresentation or breach of contract and to exercise all remedies available at law or in equity, including those under chapter 62A.9A RCW, if the dealer, bank, or other lender or leasing company discovers that approval of the contract or financing or approval of the lease was based upon material misrepresentations made by the buyer or lessee, including, but not limited to, misrepresentations regarding income, employment, or debt of the buyer or lessee, as long as the dealer, or his or her staff, has not, with knowledge of the material misrepresentation, aided, assisted, encouraged, or participated, directly or indirectly, in the misrepresentation. A dealer shall not be in violation of this subsection (4)(a) if the buyer or lessee made a material misrepresentation to the dealer, as long as the dealer, or his or her staff, has not, with knowledge of the material misrepresentation, aided, assisted, encouraged, or participated, directly or indirectly, in the misrepresentation.</w:t>
      </w:r>
    </w:p>
    <w:p>
      <w:pPr>
        <w:spacing w:before="0" w:after="0" w:line="408" w:lineRule="exact"/>
        <w:ind w:left="0" w:right="0" w:firstLine="576"/>
        <w:jc w:val="left"/>
      </w:pPr>
      <w:r>
        <w:rPr/>
        <w:t xml:space="preserve">A dealer may inform a buyer or lessee under this subsection (4)(a) regarding the unconditional acceptance or rejection of the contract, lease, or financing by sending an email message to the buyer's or lessee's supplied email address, by phone call, by leaving a voice message or sending a text message to a phone number provided by the buyer or lessee, by in-person oral communication, by mailing a letter by first-class mail if the buyer or lessee expresses a preference for a letter or declines to provide an email address and a phone number capable of receiving a free text message, or by another means agreed to by the buyer or lessee or approved by the department, effective upon the execution, mailing, or sending of the communication and before expiration of the "bushing" period;</w:t>
      </w:r>
    </w:p>
    <w:p>
      <w:pPr>
        <w:spacing w:before="0" w:after="0" w:line="408" w:lineRule="exact"/>
        <w:ind w:left="0" w:right="0" w:firstLine="576"/>
        <w:jc w:val="left"/>
      </w:pPr>
      <w:r>
        <w:rPr/>
        <w:t xml:space="preserve">(b) Permits the dealer to renegotiate a dollar amount specified as trade-in allowance on a vehicle delivered or to be delivered by the buyer or lessee as part of the purchase price or lease, for any reason except:</w:t>
      </w:r>
    </w:p>
    <w:p>
      <w:pPr>
        <w:spacing w:before="0" w:after="0" w:line="408" w:lineRule="exact"/>
        <w:ind w:left="0" w:right="0" w:firstLine="576"/>
        <w:jc w:val="left"/>
      </w:pPr>
      <w:r>
        <w:rPr/>
        <w:t xml:space="preserve">(i) Failure to disclose that the vehicle's certificate of title has been branded for any reason, including, but not limited to, status as a rebuilt vehicle as provided in RCW 46.12.540 and 46.12.560; or</w:t>
      </w:r>
    </w:p>
    <w:p>
      <w:pPr>
        <w:spacing w:before="0" w:after="0" w:line="408" w:lineRule="exact"/>
        <w:ind w:left="0" w:right="0" w:firstLine="576"/>
        <w:jc w:val="left"/>
      </w:pPr>
      <w:r>
        <w:rPr/>
        <w:t xml:space="preserve">(ii) Substantial physical damage or latent mechanical defect occurring before the dealer took possession of the vehicle and which could not have been reasonably discoverable at the time of the taking of the order, offer, or contract; or</w:t>
      </w:r>
    </w:p>
    <w:p>
      <w:pPr>
        <w:spacing w:before="0" w:after="0" w:line="408" w:lineRule="exact"/>
        <w:ind w:left="0" w:right="0" w:firstLine="576"/>
        <w:jc w:val="left"/>
      </w:pPr>
      <w:r>
        <w:rPr/>
        <w:t xml:space="preserve">(iii) Excessive additional miles or a discrepancy in the mileage. "Excessive additional miles" means the addition of 500 miles or more, as reflected on the vehicle's odometer, between the time the vehicle was first valued by the dealer for purposes of determining its trade-in value and the time of actual delivery of the vehicle to the dealer. "A discrepancy in the mileage" means (A) a discrepancy between the mileage reflected on the vehicle's odometer and the stated mileage on the signed odometer statement; or (B) a discrepancy between the mileage stated on the signed odometer statement and the actual mileage on the vehicle; or</w:t>
      </w:r>
    </w:p>
    <w:p>
      <w:pPr>
        <w:spacing w:before="0" w:after="0" w:line="408" w:lineRule="exact"/>
        <w:ind w:left="0" w:right="0" w:firstLine="576"/>
        <w:jc w:val="left"/>
      </w:pPr>
      <w:r>
        <w:rPr/>
        <w:t xml:space="preserve">(c) Fails to comply with the obligation of any written warranty or guarantee given by the dealer requiring the furnishing of services or repairs within a reasonable time.</w:t>
      </w:r>
    </w:p>
    <w:p>
      <w:pPr>
        <w:spacing w:before="0" w:after="0" w:line="408" w:lineRule="exact"/>
        <w:ind w:left="0" w:right="0" w:firstLine="576"/>
        <w:jc w:val="left"/>
      </w:pPr>
      <w:r>
        <w:rPr/>
        <w:t xml:space="preserve">(5) To commit any offense relating to odometers, as such offenses are defined in RCW 46.37.540, 46.37.550, 46.37.560, and 46.37.570. A violation of this subsection is a class C felony punishable under chapter 9A.20 RCW.</w:t>
      </w:r>
    </w:p>
    <w:p>
      <w:pPr>
        <w:spacing w:before="0" w:after="0" w:line="408" w:lineRule="exact"/>
        <w:ind w:left="0" w:right="0" w:firstLine="576"/>
        <w:jc w:val="left"/>
      </w:pPr>
      <w:r>
        <w:rPr/>
        <w:t xml:space="preserve">(6) For any vehicle dealer or vehicle salesperson to refuse to furnish, upon request of a prospective purchaser or lessee, for vehicles previously registered to a business or governmental entity, the name and address of the business or governmental entity.</w:t>
      </w:r>
    </w:p>
    <w:p>
      <w:pPr>
        <w:spacing w:before="0" w:after="0" w:line="408" w:lineRule="exact"/>
        <w:ind w:left="0" w:right="0" w:firstLine="576"/>
        <w:jc w:val="left"/>
      </w:pPr>
      <w:r>
        <w:rPr/>
        <w:t xml:space="preserve">(7) To commit any other offense under RCW 46.37.423, 46.37.424, or 46.37.425.</w:t>
      </w:r>
    </w:p>
    <w:p>
      <w:pPr>
        <w:spacing w:before="0" w:after="0" w:line="408" w:lineRule="exact"/>
        <w:ind w:left="0" w:right="0" w:firstLine="576"/>
        <w:jc w:val="left"/>
      </w:pPr>
      <w:r>
        <w:rPr/>
        <w:t xml:space="preserve">(8) To commit any offense relating to a dealer's temporary license permit, including but not limited to failure to properly complete each such permit, or the issuance of more than one such permit on any one vehicle. However, a dealer may issue a second temporary permit on a vehicle if the following conditions are met:</w:t>
      </w:r>
    </w:p>
    <w:p>
      <w:pPr>
        <w:spacing w:before="0" w:after="0" w:line="408" w:lineRule="exact"/>
        <w:ind w:left="0" w:right="0" w:firstLine="576"/>
        <w:jc w:val="left"/>
      </w:pPr>
      <w:r>
        <w:rPr/>
        <w:t xml:space="preserve">(a) The lienholder fails to deliver the vehicle title to the dealer within the required time period;</w:t>
      </w:r>
    </w:p>
    <w:p>
      <w:pPr>
        <w:spacing w:before="0" w:after="0" w:line="408" w:lineRule="exact"/>
        <w:ind w:left="0" w:right="0" w:firstLine="576"/>
        <w:jc w:val="left"/>
      </w:pPr>
      <w:r>
        <w:rPr/>
        <w:t xml:space="preserve">(b) The dealer has satisfied the lien; and</w:t>
      </w:r>
    </w:p>
    <w:p>
      <w:pPr>
        <w:spacing w:before="0" w:after="0" w:line="408" w:lineRule="exact"/>
        <w:ind w:left="0" w:right="0" w:firstLine="576"/>
        <w:jc w:val="left"/>
      </w:pPr>
      <w:r>
        <w:rPr/>
        <w:t xml:space="preserve">(c) The dealer has proof that payment of the lien was made within two calendar days, exclusive of Saturday, Sunday, or a legal holiday, after the sales contract has been executed by all parties and all conditions and contingencies in the sales contract have been met or otherwise satisfied.</w:t>
      </w:r>
    </w:p>
    <w:p>
      <w:pPr>
        <w:spacing w:before="0" w:after="0" w:line="408" w:lineRule="exact"/>
        <w:ind w:left="0" w:right="0" w:firstLine="576"/>
        <w:jc w:val="left"/>
      </w:pPr>
      <w:r>
        <w:rPr/>
        <w:t xml:space="preserve">(9) For a dealer, salesperson, or mobile home manufacturer, having taken an instrument or cash "on deposit" from a purchaser or lessee prior to the delivery of the bargained-for vehicle, to commingle the "on deposit" funds with assets of the dealer, salesperson, or mobile home manufacturer instead of holding the "on deposit" funds as trustee in a separate trust account until the purchaser or lessee has taken delivery of the bargained-for vehicle. Delivery of a manufactured home shall be deemed to occur in accordance with RCW 46.70.135(5). Failure, immediately upon receipt, to endorse "on deposit" instruments to such a trust account, or to set aside "on deposit" cash for deposit in such trust account, and failure to deposit such instruments or cash in such trust account by the close of banking hours on the day following receipt thereof, shall be evidence of intent to commit this unlawful practice: PROVIDED, HOWEVER, That a motor vehicle dealer may keep a separate trust account which equals his or her customary total customer deposits for vehicles for future delivery. For purposes of this section, "on deposit" funds received from a purchaser of a manufactured home means those funds that a seller requires a purchaser to advance before ordering the manufactured home, but does not include any loan proceeds or moneys that might have been paid on an installment contract.</w:t>
      </w:r>
    </w:p>
    <w:p>
      <w:pPr>
        <w:spacing w:before="0" w:after="0" w:line="408" w:lineRule="exact"/>
        <w:ind w:left="0" w:right="0" w:firstLine="576"/>
        <w:jc w:val="left"/>
      </w:pPr>
      <w:r>
        <w:rPr/>
        <w:t xml:space="preserve">(10) For a dealer or manufacturer to fail to comply with the obligations of any written warranty or guarantee given by the dealer or manufacturer requiring the furnishing of goods and services or repairs within a reasonable period of time, or to fail to furnish to a purchaser or lessee, all parts which attach to the manufactured unit including but not limited to the undercarriage, and all items specified in the terms of a sales or lease agreement signed by the seller and buyer or lessee.</w:t>
      </w:r>
    </w:p>
    <w:p>
      <w:pPr>
        <w:spacing w:before="0" w:after="0" w:line="408" w:lineRule="exact"/>
        <w:ind w:left="0" w:right="0" w:firstLine="576"/>
        <w:jc w:val="left"/>
      </w:pPr>
      <w:r>
        <w:rPr/>
        <w:t xml:space="preserve">(11) For a vehicle dealer to pay to or receive from any person, firm, partnership, association, or corporation acting, either directly or through a subsidiary, as a buyer's agent for consumers, any compensation, fee, purchase moneys or funds that have been deposited into or withdrawn out of any account controlled or used by any buyer's agent, gratuity, or reward in connection with the purchase, sale, or lease of a new motor vehicle.</w:t>
      </w:r>
    </w:p>
    <w:p>
      <w:pPr>
        <w:spacing w:before="0" w:after="0" w:line="408" w:lineRule="exact"/>
        <w:ind w:left="0" w:right="0" w:firstLine="576"/>
        <w:jc w:val="left"/>
      </w:pPr>
      <w:r>
        <w:rPr/>
        <w:t xml:space="preserve">(12) For a buyer's agent, acting directly or through a subsidiary, to pay to or to receive from any motor vehicle dealer any compensation, fee, gratuity, or reward in connection with the purchase, sale, or lease of a new motor vehicle. In addition, it is unlawful for any buyer's agent to engage in any of the following acts on behalf of or in the name of the consumer:</w:t>
      </w:r>
    </w:p>
    <w:p>
      <w:pPr>
        <w:spacing w:before="0" w:after="0" w:line="408" w:lineRule="exact"/>
        <w:ind w:left="0" w:right="0" w:firstLine="576"/>
        <w:jc w:val="left"/>
      </w:pPr>
      <w:r>
        <w:rPr/>
        <w:t xml:space="preserve">(a) Receiving or paying any purchase moneys or funds into or out of any account controlled or used by any buyer's agent;</w:t>
      </w:r>
    </w:p>
    <w:p>
      <w:pPr>
        <w:spacing w:before="0" w:after="0" w:line="408" w:lineRule="exact"/>
        <w:ind w:left="0" w:right="0" w:firstLine="576"/>
        <w:jc w:val="left"/>
      </w:pPr>
      <w:r>
        <w:rPr/>
        <w:t xml:space="preserve">(b) Signing any vehicle purchase orders, sales contracts, leases, odometer statements, or title documents, or having the name of the buyer's agent appear on the vehicle purchase order, sales contract, lease, or title; or</w:t>
      </w:r>
    </w:p>
    <w:p>
      <w:pPr>
        <w:spacing w:before="0" w:after="0" w:line="408" w:lineRule="exact"/>
        <w:ind w:left="0" w:right="0" w:firstLine="576"/>
        <w:jc w:val="left"/>
      </w:pPr>
      <w:r>
        <w:rPr/>
        <w:t xml:space="preserve">(c) Signing any other documentation relating to the purchase, sale, lease, or transfer of any new motor vehicle.</w:t>
      </w:r>
    </w:p>
    <w:p>
      <w:pPr>
        <w:spacing w:before="0" w:after="0" w:line="408" w:lineRule="exact"/>
        <w:ind w:left="0" w:right="0" w:firstLine="576"/>
        <w:jc w:val="left"/>
      </w:pPr>
      <w:r>
        <w:rPr/>
        <w:t xml:space="preserve">It is unlawful for a buyer's agent to use a power of attorney obtained from the consumer to accomplish or effect the purchase, sale, lease, or transfer of ownership documents of any new motor vehicle by any means which would otherwise be prohibited under (a) through (c) of this subsection. However, the buyer's agent may use a power of attorney for physical delivery of motor vehicle license plates to the consumer.</w:t>
      </w:r>
    </w:p>
    <w:p>
      <w:pPr>
        <w:spacing w:before="0" w:after="0" w:line="408" w:lineRule="exact"/>
        <w:ind w:left="0" w:right="0" w:firstLine="576"/>
        <w:jc w:val="left"/>
      </w:pPr>
      <w:r>
        <w:rPr/>
        <w:t xml:space="preserve">Further, it is unlawful for a buyer's agent to engage in any false, deceptive, or misleading advertising, disseminated in any manner whatsoever, including but not limited to making any claim or statement that the buyer's agent offers, obtains, or guarantees the lowest price on any motor vehicle or words to similar effect.</w:t>
      </w:r>
    </w:p>
    <w:p>
      <w:pPr>
        <w:spacing w:before="0" w:after="0" w:line="408" w:lineRule="exact"/>
        <w:ind w:left="0" w:right="0" w:firstLine="576"/>
        <w:jc w:val="left"/>
      </w:pPr>
      <w:r>
        <w:rPr/>
        <w:t xml:space="preserve">(13) For a buyer's agent to arrange for or to negotiate the purchase, or both, of a new motor vehicle through an out-of-state dealer without disclosing in writing to the customer that the new vehicle would not be subject to chapter 19.118 RCW. This subsection also applies to leased vehicles. In addition, it is unlawful for any buyer's agent to fail to have a written agreement with the customer that: (a) Sets forth the terms of the parties' agreement; (b) discloses to the customer the total amount of any fees or other compensation being paid by the customer to the buyer's agent for the agent's services; and (c) further discloses whether the fee or any portion of the fee is refundable.</w:t>
      </w:r>
    </w:p>
    <w:p>
      <w:pPr>
        <w:spacing w:before="0" w:after="0" w:line="408" w:lineRule="exact"/>
        <w:ind w:left="0" w:right="0" w:firstLine="576"/>
        <w:jc w:val="left"/>
      </w:pPr>
      <w:r>
        <w:rPr/>
        <w:t xml:space="preserve">(14) Being a manufacturer, other than a motorcycle manufacturer governed by chapter 46.93 RCW, to:</w:t>
      </w:r>
    </w:p>
    <w:p>
      <w:pPr>
        <w:spacing w:before="0" w:after="0" w:line="408" w:lineRule="exact"/>
        <w:ind w:left="0" w:right="0" w:firstLine="576"/>
        <w:jc w:val="left"/>
      </w:pPr>
      <w:r>
        <w:rPr/>
        <w:t xml:space="preserve">(a) Coerce or attempt to coerce any vehicle dealer to order or accept delivery of any vehicle or vehicles, parts or accessories, or any other commodities which have not been voluntarily ordered by the vehicle dealer: PROVIDED, That recommendation, endorsement, exposition, persuasion, urging, or argument are not deemed to constitute coercion;</w:t>
      </w:r>
    </w:p>
    <w:p>
      <w:pPr>
        <w:spacing w:before="0" w:after="0" w:line="408" w:lineRule="exact"/>
        <w:ind w:left="0" w:right="0" w:firstLine="576"/>
        <w:jc w:val="left"/>
      </w:pPr>
      <w:r>
        <w:rPr/>
        <w:t xml:space="preserve">(b) Cancel or fail to renew the franchise or selling agreement of any vehicle dealer doing business in this state without fairly compensating the dealer at a fair going business value for his or her capital investment which shall include but not be limited to tools, equipment, and parts inventory possessed by the dealer on the day he or she is notified of such cancellation or termination and which are still within the dealer's possession on the day the cancellation or termination is effective, if: (i) The capital investment has been entered into with reasonable and prudent business judgment for the purpose of fulfilling the franchise; and (ii) the cancellation or nonrenewal was not done in good faith. Good faith is defined as the duty of each party to any franchise to act in a fair and equitable manner towards each other, so as to guarantee one party freedom from coercion, intimidation, or threats of coercion or intimidation from the other party: PROVIDED, That recommendation, endorsement, exposition, persuasion, urging, or argument are not deemed to constitute a lack of good faith;</w:t>
      </w:r>
    </w:p>
    <w:p>
      <w:pPr>
        <w:spacing w:before="0" w:after="0" w:line="408" w:lineRule="exact"/>
        <w:ind w:left="0" w:right="0" w:firstLine="576"/>
        <w:jc w:val="left"/>
      </w:pPr>
      <w:r>
        <w:rPr/>
        <w:t xml:space="preserve">(c) Encourage, aid, abet, or teach a vehicle dealer to sell or lease vehicles through any false, deceptive, or misleading sales or financing practices including but not limited to those practices declared unlawful in this section;</w:t>
      </w:r>
    </w:p>
    <w:p>
      <w:pPr>
        <w:spacing w:before="0" w:after="0" w:line="408" w:lineRule="exact"/>
        <w:ind w:left="0" w:right="0" w:firstLine="576"/>
        <w:jc w:val="left"/>
      </w:pPr>
      <w:r>
        <w:rPr/>
        <w:t xml:space="preserve">(d) Coerce or attempt to coerce a vehicle dealer to engage in any practice forbidden in this section by either threats of actual cancellation or failure to renew the dealer's franchise agreement;</w:t>
      </w:r>
    </w:p>
    <w:p>
      <w:pPr>
        <w:spacing w:before="0" w:after="0" w:line="408" w:lineRule="exact"/>
        <w:ind w:left="0" w:right="0" w:firstLine="576"/>
        <w:jc w:val="left"/>
      </w:pPr>
      <w:r>
        <w:rPr/>
        <w:t xml:space="preserve">(e) Refuse to deliver any vehicle publicly advertised for immediate delivery to any duly licensed vehicle dealer having a franchise or contractual agreement for the retail sale or lease of new and unused vehicles sold or distributed by such manufacturer within sixty days after such dealer's order has been received in writing unless caused by inability to deliver because of shortage or curtailment of material, labor, transportation, or utility services, or by any labor or production difficulty, or by any cause beyond the reasonable control of the manufacturer;</w:t>
      </w:r>
    </w:p>
    <w:p>
      <w:pPr>
        <w:spacing w:before="0" w:after="0" w:line="408" w:lineRule="exact"/>
        <w:ind w:left="0" w:right="0" w:firstLine="576"/>
        <w:jc w:val="left"/>
      </w:pPr>
      <w:r>
        <w:rPr/>
        <w:t xml:space="preserve">(f) </w:t>
      </w:r>
      <w:r>
        <w:t>((</w:t>
      </w:r>
      <w:r>
        <w:rPr>
          <w:strike/>
        </w:rPr>
        <w:t xml:space="preserve">To provide</w:t>
      </w:r>
      <w:r>
        <w:t>))</w:t>
      </w:r>
      <w:r>
        <w:rPr/>
        <w:t xml:space="preserve"> </w:t>
      </w:r>
      <w:r>
        <w:rPr>
          <w:u w:val="single"/>
        </w:rPr>
        <w:t xml:space="preserve">Provide</w:t>
      </w:r>
      <w:r>
        <w:rPr/>
        <w:t xml:space="preserve"> under the terms of any warranty that a purchaser or lessee of any new or unused vehicle that has been sold or leased, distributed for sale or lease, or transferred into this state for resale or lease by the vehicle manufacturer may only make any warranty claim on any item included as an integral part of the vehicle against the manufacturer of that item</w:t>
      </w:r>
      <w:r>
        <w:rPr>
          <w:u w:val="single"/>
        </w:rPr>
        <w:t xml:space="preserve">;</w:t>
      </w:r>
    </w:p>
    <w:p>
      <w:pPr>
        <w:spacing w:before="0" w:after="0" w:line="408" w:lineRule="exact"/>
        <w:ind w:left="0" w:right="0" w:firstLine="576"/>
        <w:jc w:val="left"/>
      </w:pPr>
      <w:r>
        <w:rPr>
          <w:u w:val="single"/>
        </w:rPr>
        <w:t xml:space="preserve">(g) Offer to a consumer a subscription service for any motor
vehicle feature that utilizes components and hardware already
installed on the motor vehicle at the time of purchase or lease and would function after activation without ongoing cost to or support by the dealer, manufacturer, distributor, or a third-party service provider.</w:t>
      </w:r>
    </w:p>
    <w:p>
      <w:pPr>
        <w:spacing w:before="0" w:after="0" w:line="408" w:lineRule="exact"/>
        <w:ind w:left="0" w:right="0" w:firstLine="576"/>
        <w:jc w:val="left"/>
      </w:pPr>
      <w:r>
        <w:rPr>
          <w:u w:val="single"/>
        </w:rPr>
        <w:t xml:space="preserve">(i) This subsection does not apply to navigation system updates, satellite radio, roadside assistance, software-dependent driver assistance or driver automation features, and vehicle-connected services that rely on cellular or other data networks for continued operation.</w:t>
      </w:r>
    </w:p>
    <w:p>
      <w:pPr>
        <w:spacing w:before="0" w:after="0" w:line="408" w:lineRule="exact"/>
        <w:ind w:left="0" w:right="0" w:firstLine="576"/>
        <w:jc w:val="left"/>
      </w:pPr>
      <w:r>
        <w:rPr>
          <w:u w:val="single"/>
        </w:rPr>
        <w:t xml:space="preserve">(ii) As used in this subsection:</w:t>
      </w:r>
    </w:p>
    <w:p>
      <w:pPr>
        <w:spacing w:before="0" w:after="0" w:line="408" w:lineRule="exact"/>
        <w:ind w:left="0" w:right="0" w:firstLine="576"/>
        <w:jc w:val="left"/>
      </w:pPr>
      <w:r>
        <w:rPr>
          <w:u w:val="single"/>
        </w:rPr>
        <w:t xml:space="preserve">(A) "Motor vehicle feature" means any convenience or safety function included on the motor vehicle, such as heated seats or
driver assistance, that typically is offered to a consumer as an upgrade at the time of purchase or lease of the motor vehicle.</w:t>
      </w:r>
    </w:p>
    <w:p>
      <w:pPr>
        <w:spacing w:before="0" w:after="0" w:line="408" w:lineRule="exact"/>
        <w:ind w:left="0" w:right="0" w:firstLine="576"/>
        <w:jc w:val="left"/>
      </w:pPr>
      <w:r>
        <w:rPr>
          <w:u w:val="single"/>
        </w:rPr>
        <w:t xml:space="preserve">(B) "Subscription service" means a service provided in exchange for a recurring payment including, but not limited to, a weekly, monthly, or annual payment charged to and made by a consumer, but does not include a consumer's reoccurring payment made pursuant to a conditional sales contract or lease contract</w:t>
      </w:r>
      <w:r>
        <w:rPr/>
        <w:t xml:space="preserve">.</w:t>
      </w:r>
    </w:p>
    <w:p>
      <w:pPr>
        <w:spacing w:before="0" w:after="0" w:line="408" w:lineRule="exact"/>
        <w:ind w:left="0" w:right="0" w:firstLine="576"/>
        <w:jc w:val="left"/>
      </w:pPr>
      <w:r>
        <w:rPr/>
        <w:t xml:space="preserve">Nothing in this section may be construed to impair the obligations of a contract or to prevent a manufacturer, distributor, representative, or any other person, whether or not licensed under this chapter, from requiring performance of a written contract entered into with any licensee hereunder, nor does the requirement of such performance constitute a violation of any of the provisions of this section if any such contract or the terms thereof requiring performance, have been freely entered into and executed between the contracting parties. This paragraph and subsection (14)(b) of this section do not apply to new motor vehicle manufacturers governed by chapter 46.96 RCW.</w:t>
      </w:r>
    </w:p>
    <w:p>
      <w:pPr>
        <w:spacing w:before="0" w:after="0" w:line="408" w:lineRule="exact"/>
        <w:ind w:left="0" w:right="0" w:firstLine="576"/>
        <w:jc w:val="left"/>
      </w:pPr>
      <w:r>
        <w:rPr/>
        <w:t xml:space="preserve">(15) Unlawful transfer of an ownership interest in a motor vehicle as defined in RCW 19.116.050.</w:t>
      </w:r>
    </w:p>
    <w:p>
      <w:pPr>
        <w:spacing w:before="0" w:after="0" w:line="408" w:lineRule="exact"/>
        <w:ind w:left="0" w:right="0" w:firstLine="576"/>
        <w:jc w:val="left"/>
      </w:pPr>
      <w:r>
        <w:rPr/>
        <w:t xml:space="preserve">(16) To knowingly and intentionally engage in collusion with a registered owner of a vehicle to repossess and return or resell the vehicle to the registered owner in an attempt to avoid a suspended license impound under chapter 46.55 RCW. However, compliance with chapter 62A.9A RCW in repossessing, selling, leasing, or otherwise disposing of the vehicle, including providing redemption rights to the debtor, is not a violation of this section.</w:t>
      </w:r>
    </w:p>
    <w:p>
      <w:pPr>
        <w:spacing w:before="0" w:after="0" w:line="408" w:lineRule="exact"/>
        <w:ind w:left="0" w:right="0" w:firstLine="576"/>
        <w:jc w:val="left"/>
      </w:pPr>
      <w:r>
        <w:rPr/>
        <w:t xml:space="preserve">(17)(a) For a dealer to enter into a new motor vehicle sales contract without disclosing in writing to a buyer of the new motor vehicle, or to a dealer in the case of an unregistered motor vehicle, any known damage and repair to the new motor vehicle if the damage exceeds five percent of the manufacturer's suggested retail price as calculated at the dealer's authorized warranty rate for labor and parts, or $1,000, whichever amount is greater. A manufacturer or new motor vehicle dealer is not required to disclose to a dealer or buyer that glass, tires, bumpers, or cosmetic parts of a new motor vehicle were damaged at any time if the damaged item has been replaced with original or comparable equipment. A replaced part is not part of the cumulative damage required to be disclosed under this subsection.</w:t>
      </w:r>
    </w:p>
    <w:p>
      <w:pPr>
        <w:spacing w:before="0" w:after="0" w:line="408" w:lineRule="exact"/>
        <w:ind w:left="0" w:right="0" w:firstLine="576"/>
        <w:jc w:val="left"/>
      </w:pPr>
      <w:r>
        <w:rPr/>
        <w:t xml:space="preserve">(b) A manufacturer is required to provide the same disclosure to a dealer of any known damage or repair as required in (a) of this subsection.</w:t>
      </w:r>
    </w:p>
    <w:p>
      <w:pPr>
        <w:spacing w:before="0" w:after="0" w:line="408" w:lineRule="exact"/>
        <w:ind w:left="0" w:right="0" w:firstLine="576"/>
        <w:jc w:val="left"/>
      </w:pPr>
      <w:r>
        <w:rPr/>
        <w:t xml:space="preserve">(c) If disclosure of any known damage or repair is not required under this section, a buyer may not revoke or rescind a sales contract due to the fact that the new motor vehicle was damaged and repaired before completion of the sale.</w:t>
      </w:r>
    </w:p>
    <w:p>
      <w:pPr>
        <w:spacing w:before="0" w:after="0" w:line="408" w:lineRule="exact"/>
        <w:ind w:left="0" w:right="0" w:firstLine="576"/>
        <w:jc w:val="left"/>
      </w:pPr>
      <w:r>
        <w:rPr/>
        <w:t xml:space="preserve">(d) As used in this section:</w:t>
      </w:r>
    </w:p>
    <w:p>
      <w:pPr>
        <w:spacing w:before="0" w:after="0" w:line="408" w:lineRule="exact"/>
        <w:ind w:left="0" w:right="0" w:firstLine="576"/>
        <w:jc w:val="left"/>
      </w:pPr>
      <w:r>
        <w:rPr/>
        <w:t xml:space="preserve">(i) "Cosmetic parts" means parts that are attached by and can be replaced in total through the use of screws, bolts, or other fasteners without the use of welding or thermal cutting, and includes windshields, bumpers, hoods, or trim panels.</w:t>
      </w:r>
    </w:p>
    <w:p>
      <w:pPr>
        <w:spacing w:before="0" w:after="0" w:line="408" w:lineRule="exact"/>
        <w:ind w:left="0" w:right="0" w:firstLine="576"/>
        <w:jc w:val="left"/>
      </w:pPr>
      <w:r>
        <w:rPr/>
        <w:t xml:space="preserve">(ii) "Manufacturer's suggested retail price" means the retail price of the new motor vehicle suggested by the manufacturer, and includes the retail delivered price suggested by the manufacturer for each accessory or item of optional equipment physically attached to the new motor vehicle at the time of delivery to the new motor vehicle dealer that is not included within the retail price suggested by the manufacturer for the new motor vehicle.</w:t>
      </w:r>
    </w:p>
    <w:p>
      <w:pPr>
        <w:spacing w:before="0" w:after="0" w:line="408" w:lineRule="exact"/>
        <w:ind w:left="0" w:right="0" w:firstLine="576"/>
        <w:jc w:val="left"/>
      </w:pPr>
      <w:r>
        <w:rPr>
          <w:u w:val="single"/>
        </w:rPr>
        <w:t xml:space="preserve">(18) To take reservations, dictate the selling price, or negotiate binding terms of sale or leasing of a new motor vehicle directly between the manufacturer, factory branch, distributor, or distributor branch and retail buyers or lessees including, but not limited to, agreements on price, trade-in value, or other substantive terms of sale or leasing of new vehicles, or otherwise if the new motor vehicle will be delivered for sale or lease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010</w:t>
      </w:r>
      <w:r>
        <w:rPr/>
        <w:t xml:space="preserve"> and 1989 c 415 s 1 are each amended to read as follows:</w:t>
      </w:r>
    </w:p>
    <w:p>
      <w:pPr>
        <w:spacing w:before="0" w:after="0" w:line="408" w:lineRule="exact"/>
        <w:ind w:left="0" w:right="0" w:firstLine="576"/>
        <w:jc w:val="left"/>
      </w:pPr>
      <w:r>
        <w:rPr/>
        <w:t xml:space="preserve">The legislature finds and declares that the distribution and sale of motor vehicles in this state vitally affect the general economy of the state and the public interest and public welfare, that provision for warranty service to motor vehicles is of substantial concern to the people of this state, that the maintenance of fair competition among dealers and others is in the public interest, and that the maintenance of strong and sound dealerships is essential to provide continuing and necessary reliable services to the consuming public in this state and to provide stable employment to the citizens of this state. The legislature further finds that there is a substantial disparity in bargaining power between automobile manufacturers and their dealers, and that in order to promote the public interest and the public welfare, and in the exercise of its police power, it is necessary to regulate the relationship between motor vehicle dealers and motor vehicle manufacturers, importers, distributors, and their representatives doing business in this state, not only for the protection of dealers but also for the benefit </w:t>
      </w:r>
      <w:r>
        <w:t>((</w:t>
      </w:r>
      <w:r>
        <w:rPr>
          <w:strike/>
        </w:rPr>
        <w:t xml:space="preserve">for</w:t>
      </w:r>
      <w:r>
        <w:t>))</w:t>
      </w:r>
      <w:r>
        <w:rPr/>
        <w:t xml:space="preserve"> </w:t>
      </w:r>
      <w:r>
        <w:rPr>
          <w:u w:val="single"/>
        </w:rPr>
        <w:t xml:space="preserve">of</w:t>
      </w:r>
      <w:r>
        <w:rPr/>
        <w:t xml:space="preserve"> the public in assuring the continued availability and servicing of automobiles sold to the public.</w:t>
      </w:r>
    </w:p>
    <w:p>
      <w:pPr>
        <w:spacing w:before="0" w:after="0" w:line="408" w:lineRule="exact"/>
        <w:ind w:left="0" w:right="0" w:firstLine="576"/>
        <w:jc w:val="left"/>
      </w:pPr>
      <w:r>
        <w:rPr/>
        <w:t xml:space="preserve">The legislature recognizes it is in the best interest for manufacturers and dealers of motor vehicles to conduct business with each other in a fair, efficient, and competitive manner. The legislature declares the public interest is best served by dealers being assured of the ability to manage their business enterprises under a contractual obligation with manufacturers where dealers do not experience unreasonable interference and are assured of the ability to transfer ownership of their business without undue constraints. It is the intent of the legislature to impose a regulatory scheme and to regulate competition in the motor vehicle industry to the extent necessary to balance fairness and efficiency. These actions will permit motor vehicle dealers to better serve consumers </w:t>
      </w:r>
      <w:r>
        <w:t>((</w:t>
      </w:r>
      <w:r>
        <w:rPr>
          <w:strike/>
        </w:rPr>
        <w:t xml:space="preserve">and allow dealers to</w:t>
      </w:r>
      <w:r>
        <w:t>))</w:t>
      </w:r>
      <w:r>
        <w:rPr>
          <w:u w:val="single"/>
        </w:rPr>
        <w:t xml:space="preserve">,</w:t>
      </w:r>
      <w:r>
        <w:rPr/>
        <w:t xml:space="preserve"> devote their best competitive efforts and resources to the sale and </w:t>
      </w:r>
      <w:r>
        <w:t>((</w:t>
      </w:r>
      <w:r>
        <w:rPr>
          <w:strike/>
        </w:rPr>
        <w:t xml:space="preserve">services</w:t>
      </w:r>
      <w:r>
        <w:t>))</w:t>
      </w:r>
      <w:r>
        <w:rPr/>
        <w:t xml:space="preserve"> </w:t>
      </w:r>
      <w:r>
        <w:rPr>
          <w:u w:val="single"/>
        </w:rPr>
        <w:t xml:space="preserve">service</w:t>
      </w:r>
      <w:r>
        <w:rPr/>
        <w:t xml:space="preserve"> of the manufacturer's products to consumers</w:t>
      </w:r>
      <w:r>
        <w:rPr>
          <w:u w:val="single"/>
        </w:rPr>
        <w:t xml:space="preserve">, and provide fair compensation for work performed in all departments of the business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105</w:t>
      </w:r>
      <w:r>
        <w:rPr/>
        <w:t xml:space="preserve"> and 2014 c 214 s 6 are each amended to read as follows:</w:t>
      </w:r>
    </w:p>
    <w:p>
      <w:pPr>
        <w:spacing w:before="0" w:after="0" w:line="408" w:lineRule="exact"/>
        <w:ind w:left="0" w:right="0" w:firstLine="576"/>
        <w:jc w:val="left"/>
      </w:pPr>
      <w:r>
        <w:rPr/>
        <w:t xml:space="preserve">(1) Each manufacturer shall specify in its franchise agreement, or in a separate written agreement, with each of its dealers licensed in this state, the dealer's obligation to perform warranty work or service on the manufacturer's products. Each manufacturer shall provide each of its dealers with a schedule of compensation to be paid to the dealer for any warranty work or service, including parts, labor, and diagnostic work, required of the dealer by the manufacturer in connection with the manufacturer's products. The schedule of compensation must not be less than the rates charged by the dealer for similar service to retail customers for nonwarranty service and repairs, and must not be less than the schedule of compensation for an existing dealer as of June 10, 2010.</w:t>
      </w:r>
    </w:p>
    <w:p>
      <w:pPr>
        <w:spacing w:before="0" w:after="0" w:line="408" w:lineRule="exact"/>
        <w:ind w:left="0" w:right="0" w:firstLine="576"/>
        <w:jc w:val="left"/>
      </w:pPr>
      <w:r>
        <w:rPr/>
        <w:t xml:space="preserve">(a) The rates charged by the dealer for nonwarranty service or work for parts means the price paid by the dealer for those parts, including all shipping and other charges, increased by the franchisee's average percentage markup. </w:t>
      </w:r>
      <w:r>
        <w:rPr>
          <w:u w:val="single"/>
        </w:rPr>
        <w:t xml:space="preserve">If a manufacturer or distributor furnishes or arranges the order or distribution of a part or component to a new motor vehicle dealer at no or reduced cost to use in performing repairs, the manufacturer or distributor shall compensate the dealer for the part or component in the same manner as warranty parts compensation under this section by compensating the dealer the retail parts rate on the wholesale cost for the part or component as listed in the manufacturer's or distributor's price schedule, minus the wholesale cost for the part or component. A manufacturer shall not establish or implement a special part or component number for parts used in predelivery, dealer preparation, warranty, service contract, certified preowned warranty, recall, campaign service, authorized goodwill, or maintenance-only applications if it results in lower compensation to the dealer than as calculated in this section.</w:t>
      </w:r>
      <w:r>
        <w:rPr/>
        <w:t xml:space="preserve"> A dealer must establish and declare the dealer's average percentage markup by submitting to the manufacturer </w:t>
      </w:r>
      <w:r>
        <w:t>((</w:t>
      </w:r>
      <w:r>
        <w:rPr>
          <w:strike/>
        </w:rPr>
        <w:t xml:space="preserve">one hundred</w:t>
      </w:r>
      <w:r>
        <w:t>))</w:t>
      </w:r>
      <w:r>
        <w:rPr/>
        <w:t xml:space="preserve"> </w:t>
      </w:r>
      <w:r>
        <w:rPr>
          <w:u w:val="single"/>
        </w:rPr>
        <w:t xml:space="preserve">100</w:t>
      </w:r>
      <w:r>
        <w:rPr/>
        <w:t xml:space="preserve"> sequential customer-paid service repair orders or ninety days of customer-paid service repair orders, whichever is less, covering repairs made no more than </w:t>
      </w:r>
      <w:r>
        <w:t>((</w:t>
      </w:r>
      <w:r>
        <w:rPr>
          <w:strike/>
        </w:rPr>
        <w:t xml:space="preserve">one hundred eighty</w:t>
      </w:r>
      <w:r>
        <w:t>))</w:t>
      </w:r>
      <w:r>
        <w:rPr/>
        <w:t xml:space="preserve"> </w:t>
      </w:r>
      <w:r>
        <w:rPr>
          <w:u w:val="single"/>
        </w:rPr>
        <w:t xml:space="preserve">180</w:t>
      </w:r>
      <w:r>
        <w:rPr/>
        <w:t xml:space="preserve"> days before the submission. A change in a dealer's established average percentage markup takes effect </w:t>
      </w:r>
      <w:r>
        <w:t>((</w:t>
      </w:r>
      <w:r>
        <w:rPr>
          <w:strike/>
        </w:rPr>
        <w:t xml:space="preserve">thirty</w:t>
      </w:r>
      <w:r>
        <w:t>))</w:t>
      </w:r>
      <w:r>
        <w:rPr/>
        <w:t xml:space="preserve"> </w:t>
      </w:r>
      <w:r>
        <w:rPr>
          <w:u w:val="single"/>
        </w:rPr>
        <w:t xml:space="preserve">30</w:t>
      </w:r>
      <w:r>
        <w:rPr/>
        <w:t xml:space="preserve"> days following the submission. A manufacturer may not require a dealer to establish average percentage markup by another methodology. A manufacturer may not require information that the dealer believes is unduly burdensome or time-consuming to provide, including, but not limited to, part-by-part or transaction-by-transaction calculations. In calculating the retail rate customarily charged by the dealer for parts and labor, the following work must not be included in the calculation:</w:t>
      </w:r>
    </w:p>
    <w:p>
      <w:pPr>
        <w:spacing w:before="0" w:after="0" w:line="408" w:lineRule="exact"/>
        <w:ind w:left="0" w:right="0" w:firstLine="576"/>
        <w:jc w:val="left"/>
      </w:pPr>
      <w:r>
        <w:rPr/>
        <w:t xml:space="preserve">(i) Repairs for manufacturer or distributor special events, specials, or promotional discounts for retail customer repairs;</w:t>
      </w:r>
    </w:p>
    <w:p>
      <w:pPr>
        <w:spacing w:before="0" w:after="0" w:line="408" w:lineRule="exact"/>
        <w:ind w:left="0" w:right="0" w:firstLine="576"/>
        <w:jc w:val="left"/>
      </w:pPr>
      <w:r>
        <w:rPr/>
        <w:t xml:space="preserve">(ii) Parts sold at wholesale or at reduced or specially negotiated rates for insurance repairs;</w:t>
      </w:r>
    </w:p>
    <w:p>
      <w:pPr>
        <w:spacing w:before="0" w:after="0" w:line="408" w:lineRule="exact"/>
        <w:ind w:left="0" w:right="0" w:firstLine="576"/>
        <w:jc w:val="left"/>
      </w:pPr>
      <w:r>
        <w:rPr/>
        <w:t xml:space="preserve">(iii) Routine maintenance not covered under warranty, such as fluids, filters, and belts not provided in the course of repairs;</w:t>
      </w:r>
    </w:p>
    <w:p>
      <w:pPr>
        <w:spacing w:before="0" w:after="0" w:line="408" w:lineRule="exact"/>
        <w:ind w:left="0" w:right="0" w:firstLine="576"/>
        <w:jc w:val="left"/>
      </w:pPr>
      <w:r>
        <w:rPr/>
        <w:t xml:space="preserve">(iv) Nuts, bolts, fasteners, and similar items that do not have an individual part number;</w:t>
      </w:r>
    </w:p>
    <w:p>
      <w:pPr>
        <w:spacing w:before="0" w:after="0" w:line="408" w:lineRule="exact"/>
        <w:ind w:left="0" w:right="0" w:firstLine="576"/>
        <w:jc w:val="left"/>
      </w:pPr>
      <w:r>
        <w:rPr/>
        <w:t xml:space="preserve">(v) Tires;</w:t>
      </w:r>
    </w:p>
    <w:p>
      <w:pPr>
        <w:spacing w:before="0" w:after="0" w:line="408" w:lineRule="exact"/>
        <w:ind w:left="0" w:right="0" w:firstLine="576"/>
        <w:jc w:val="left"/>
      </w:pPr>
      <w:r>
        <w:rPr/>
        <w:t xml:space="preserve">(vi) Batteries and light bulbs; and</w:t>
      </w:r>
    </w:p>
    <w:p>
      <w:pPr>
        <w:spacing w:before="0" w:after="0" w:line="408" w:lineRule="exact"/>
        <w:ind w:left="0" w:right="0" w:firstLine="576"/>
        <w:jc w:val="left"/>
      </w:pPr>
      <w:r>
        <w:rPr/>
        <w:t xml:space="preserve">(vii) Vehicle reconditioning.</w:t>
      </w:r>
    </w:p>
    <w:p>
      <w:pPr>
        <w:spacing w:before="0" w:after="0" w:line="408" w:lineRule="exact"/>
        <w:ind w:left="0" w:right="0" w:firstLine="576"/>
        <w:jc w:val="left"/>
      </w:pPr>
      <w:r>
        <w:rPr/>
        <w:t xml:space="preserve">(b) A manufacturer shall compensate a dealer for labor and diagnostic work at </w:t>
      </w:r>
      <w:r>
        <w:t>((</w:t>
      </w:r>
      <w:r>
        <w:rPr>
          <w:strike/>
        </w:rPr>
        <w:t xml:space="preserve">the rates charged by the dealer to its retail customers for such work</w:t>
      </w:r>
      <w:r>
        <w:t>))</w:t>
      </w:r>
      <w:r>
        <w:rPr/>
        <w:t xml:space="preserve"> </w:t>
      </w:r>
      <w:r>
        <w:rPr>
          <w:u w:val="single"/>
        </w:rPr>
        <w:t xml:space="preserve">a rate determined by dividing the total customer labor charges for qualifying nonwarranty repairs in the repair orders submitted under this section by the total number of hours that would be allowed for the repairs if the repairs were made under the manufacturer's, importer's, or distributor's time allowances used in compensating the dealer for warranty work</w:t>
      </w:r>
      <w:r>
        <w:rPr/>
        <w:t xml:space="preserve"> and for any documentation work required by the manufacturer to authorize or verify the work including, but not limited to, photographs, paperwork, and electronic data entry. However, a manufacturer is not required to compensate a dealer more than once for the same documentation work. If a manufacturer can demonstrate that the rates unreasonably exceed those of all other franchised motor vehicle dealers in the same relevant market area offering the same or a competitive motor vehicle line, the manufacturer is not required to honor the rate increase proposed by the dealer. If the manufacturer is not required to honor the rate increase proposed by the dealer, the dealer is entitled to resubmit a new proposed rate for labor and diagnostic work.</w:t>
      </w:r>
    </w:p>
    <w:p>
      <w:pPr>
        <w:spacing w:before="0" w:after="0" w:line="408" w:lineRule="exact"/>
        <w:ind w:left="0" w:right="0" w:firstLine="576"/>
        <w:jc w:val="left"/>
      </w:pPr>
      <w:r>
        <w:rPr/>
        <w:t xml:space="preserve">(c) A dealer may not be granted an increase in the average percentage markup or labor and diagnostic work rate more than once in one calendar year.</w:t>
      </w:r>
    </w:p>
    <w:p>
      <w:pPr>
        <w:spacing w:before="0" w:after="0" w:line="408" w:lineRule="exact"/>
        <w:ind w:left="0" w:right="0" w:firstLine="576"/>
        <w:jc w:val="left"/>
      </w:pPr>
      <w:r>
        <w:rPr/>
        <w:t xml:space="preserve">(2) All claims for warranty work for parts and labor made by dealers under this section must be submitted to the manufacturer within </w:t>
      </w:r>
      <w:r>
        <w:t>((</w:t>
      </w:r>
      <w:r>
        <w:rPr>
          <w:strike/>
        </w:rPr>
        <w:t xml:space="preserve">ninety</w:t>
      </w:r>
      <w:r>
        <w:t>))</w:t>
      </w:r>
      <w:r>
        <w:rPr/>
        <w:t xml:space="preserve"> </w:t>
      </w:r>
      <w:r>
        <w:rPr>
          <w:u w:val="single"/>
        </w:rPr>
        <w:t xml:space="preserve">90</w:t>
      </w:r>
      <w:r>
        <w:rPr/>
        <w:t xml:space="preserve"> days of the date the work was performed. All claims submitted must be paid by the manufacturer within </w:t>
      </w:r>
      <w:r>
        <w:t>((</w:t>
      </w:r>
      <w:r>
        <w:rPr>
          <w:strike/>
        </w:rPr>
        <w:t xml:space="preserve">thirty</w:t>
      </w:r>
      <w:r>
        <w:t>))</w:t>
      </w:r>
      <w:r>
        <w:rPr/>
        <w:t xml:space="preserve"> </w:t>
      </w:r>
      <w:r>
        <w:rPr>
          <w:u w:val="single"/>
        </w:rPr>
        <w:t xml:space="preserve">30</w:t>
      </w:r>
      <w:r>
        <w:rPr/>
        <w:t xml:space="preserve"> days following receipt, provided the claim has been approved by the manufacturer. The manufacturer has the right to audit claims for warranty work and to charge the dealer for any unsubstantiated, incorrect, or false claims for a period of nine months following payment. However, the manufacturer may audit and charge the dealer for any fraudulent claims during any period for which an action for fraud may be commenced under applicable state law.</w:t>
      </w:r>
    </w:p>
    <w:p>
      <w:pPr>
        <w:spacing w:before="0" w:after="0" w:line="408" w:lineRule="exact"/>
        <w:ind w:left="0" w:right="0" w:firstLine="576"/>
        <w:jc w:val="left"/>
      </w:pPr>
      <w:r>
        <w:rPr/>
        <w:t xml:space="preserve">(3) All claims submitted by dealers on the forms and in the manner specified by the manufacturer shall be either approved or disapproved within </w:t>
      </w:r>
      <w:r>
        <w:t>((</w:t>
      </w:r>
      <w:r>
        <w:rPr>
          <w:strike/>
        </w:rPr>
        <w:t xml:space="preserve">thirty</w:t>
      </w:r>
      <w:r>
        <w:t>))</w:t>
      </w:r>
      <w:r>
        <w:rPr/>
        <w:t xml:space="preserve"> </w:t>
      </w:r>
      <w:r>
        <w:rPr>
          <w:u w:val="single"/>
        </w:rPr>
        <w:t xml:space="preserve">30</w:t>
      </w:r>
      <w:r>
        <w:rPr/>
        <w:t xml:space="preserve"> days following their receipt. The manufacturer shall notify the dealer in writing of any disapproved claim, and shall set forth the reasons why the claim was not approved. Any claim not specifically disapproved in writing within </w:t>
      </w:r>
      <w:r>
        <w:t>((</w:t>
      </w:r>
      <w:r>
        <w:rPr>
          <w:strike/>
        </w:rPr>
        <w:t xml:space="preserve">thirty</w:t>
      </w:r>
      <w:r>
        <w:t>))</w:t>
      </w:r>
      <w:r>
        <w:rPr/>
        <w:t xml:space="preserve"> </w:t>
      </w:r>
      <w:r>
        <w:rPr>
          <w:u w:val="single"/>
        </w:rPr>
        <w:t xml:space="preserve">30</w:t>
      </w:r>
      <w:r>
        <w:rPr/>
        <w:t xml:space="preserve"> days following receipt is approved, and the manufacturer is required to pay that claim within </w:t>
      </w:r>
      <w:r>
        <w:t>((</w:t>
      </w:r>
      <w:r>
        <w:rPr>
          <w:strike/>
        </w:rPr>
        <w:t xml:space="preserve">thirty</w:t>
      </w:r>
      <w:r>
        <w:t>))</w:t>
      </w:r>
      <w:r>
        <w:rPr/>
        <w:t xml:space="preserve"> </w:t>
      </w:r>
      <w:r>
        <w:rPr>
          <w:u w:val="single"/>
        </w:rPr>
        <w:t xml:space="preserve">30</w:t>
      </w:r>
      <w:r>
        <w:rPr/>
        <w:t xml:space="preserve"> days of receipt of the claim.</w:t>
      </w:r>
    </w:p>
    <w:p>
      <w:pPr>
        <w:spacing w:before="0" w:after="0" w:line="408" w:lineRule="exact"/>
        <w:ind w:left="0" w:right="0" w:firstLine="576"/>
        <w:jc w:val="left"/>
      </w:pPr>
      <w:r>
        <w:rPr/>
        <w:t xml:space="preserve">(4) A manufacturer may not otherwise recover all or any portion of its costs for compensating its dealers licensed in this state for warranty parts and service either by reduction in the amount due to the dealer or by separate charge, surcharge, or other imposition.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140</w:t>
      </w:r>
      <w:r>
        <w:rPr/>
        <w:t xml:space="preserve"> and 1994 c 274 s 1 are each amended to read as follows:</w:t>
      </w:r>
    </w:p>
    <w:p>
      <w:pPr>
        <w:spacing w:before="0" w:after="0" w:line="408" w:lineRule="exact"/>
        <w:ind w:left="0" w:right="0" w:firstLine="576"/>
        <w:jc w:val="left"/>
      </w:pPr>
      <w:r>
        <w:rPr/>
        <w:t xml:space="preserve">(1) For the purposes of this section, and throughout this chapter, the term "relevant market area" is defined as follows:</w:t>
      </w:r>
    </w:p>
    <w:p>
      <w:pPr>
        <w:spacing w:before="0" w:after="0" w:line="408" w:lineRule="exact"/>
        <w:ind w:left="0" w:right="0" w:firstLine="576"/>
        <w:jc w:val="left"/>
      </w:pPr>
      <w:r>
        <w:rPr/>
        <w:t xml:space="preserve">(a) If the population in the county in which the proposed new or relocated dealership is to be located is </w:t>
      </w:r>
      <w:r>
        <w:t>((</w:t>
      </w:r>
      <w:r>
        <w:rPr>
          <w:strike/>
        </w:rPr>
        <w:t xml:space="preserve">four hundred thousand</w:t>
      </w:r>
      <w:r>
        <w:t>))</w:t>
      </w:r>
      <w:r>
        <w:rPr/>
        <w:t xml:space="preserve"> </w:t>
      </w:r>
      <w:r>
        <w:rPr>
          <w:u w:val="single"/>
        </w:rPr>
        <w:t xml:space="preserve">400,000</w:t>
      </w:r>
      <w:r>
        <w:rPr/>
        <w:t xml:space="preserve"> or more, the relevant market area is the geographic area within a radius of </w:t>
      </w:r>
      <w:r>
        <w:t>((</w:t>
      </w:r>
      <w:r>
        <w:rPr>
          <w:strike/>
        </w:rPr>
        <w:t xml:space="preserve">eight</w:t>
      </w:r>
      <w:r>
        <w:t>))</w:t>
      </w:r>
      <w:r>
        <w:rPr/>
        <w:t xml:space="preserve"> </w:t>
      </w:r>
      <w:r>
        <w:rPr>
          <w:u w:val="single"/>
        </w:rPr>
        <w:t xml:space="preserve">10</w:t>
      </w:r>
      <w:r>
        <w:rPr/>
        <w:t xml:space="preserve"> miles around the proposed site;</w:t>
      </w:r>
    </w:p>
    <w:p>
      <w:pPr>
        <w:spacing w:before="0" w:after="0" w:line="408" w:lineRule="exact"/>
        <w:ind w:left="0" w:right="0" w:firstLine="576"/>
        <w:jc w:val="left"/>
      </w:pPr>
      <w:r>
        <w:rPr/>
        <w:t xml:space="preserve">(b) If the population in the county in which the proposed new or relocated dealership is to be located is </w:t>
      </w:r>
      <w:r>
        <w:t>((</w:t>
      </w:r>
      <w:r>
        <w:rPr>
          <w:strike/>
        </w:rPr>
        <w:t xml:space="preserve">two hundred thousand</w:t>
      </w:r>
      <w:r>
        <w:t>))</w:t>
      </w:r>
      <w:r>
        <w:rPr/>
        <w:t xml:space="preserve"> </w:t>
      </w:r>
      <w:r>
        <w:rPr>
          <w:u w:val="single"/>
        </w:rPr>
        <w:t xml:space="preserve">200,000</w:t>
      </w:r>
      <w:r>
        <w:rPr/>
        <w:t xml:space="preserve"> or more and less than </w:t>
      </w:r>
      <w:r>
        <w:t>((</w:t>
      </w:r>
      <w:r>
        <w:rPr>
          <w:strike/>
        </w:rPr>
        <w:t xml:space="preserve">four hundred thousand</w:t>
      </w:r>
      <w:r>
        <w:t>))</w:t>
      </w:r>
      <w:r>
        <w:rPr/>
        <w:t xml:space="preserve"> </w:t>
      </w:r>
      <w:r>
        <w:rPr>
          <w:u w:val="single"/>
        </w:rPr>
        <w:t xml:space="preserve">400,000</w:t>
      </w:r>
      <w:r>
        <w:rPr/>
        <w:t xml:space="preserve">, the relevant market area is the geographic area within a radius of </w:t>
      </w:r>
      <w:r>
        <w:t>((</w:t>
      </w:r>
      <w:r>
        <w:rPr>
          <w:strike/>
        </w:rPr>
        <w:t xml:space="preserve">twelve</w:t>
      </w:r>
      <w:r>
        <w:t>))</w:t>
      </w:r>
      <w:r>
        <w:rPr/>
        <w:t xml:space="preserve"> </w:t>
      </w:r>
      <w:r>
        <w:rPr>
          <w:u w:val="single"/>
        </w:rPr>
        <w:t xml:space="preserve">12</w:t>
      </w:r>
      <w:r>
        <w:rPr/>
        <w:t xml:space="preserve"> miles around the proposed site;</w:t>
      </w:r>
    </w:p>
    <w:p>
      <w:pPr>
        <w:spacing w:before="0" w:after="0" w:line="408" w:lineRule="exact"/>
        <w:ind w:left="0" w:right="0" w:firstLine="576"/>
        <w:jc w:val="left"/>
      </w:pPr>
      <w:r>
        <w:rPr/>
        <w:t xml:space="preserve">(c) If the population in the county in which the proposed new or relocated dealership is to be located is less than </w:t>
      </w:r>
      <w:r>
        <w:t>((</w:t>
      </w:r>
      <w:r>
        <w:rPr>
          <w:strike/>
        </w:rPr>
        <w:t xml:space="preserve">two hundred thousand</w:t>
      </w:r>
      <w:r>
        <w:t>))</w:t>
      </w:r>
      <w:r>
        <w:rPr/>
        <w:t xml:space="preserve"> </w:t>
      </w:r>
      <w:r>
        <w:rPr>
          <w:u w:val="single"/>
        </w:rPr>
        <w:t xml:space="preserve">200,000</w:t>
      </w:r>
      <w:r>
        <w:rPr/>
        <w:t xml:space="preserve">, the relevant market area is the geographic area within a radius of </w:t>
      </w:r>
      <w:r>
        <w:t>((</w:t>
      </w:r>
      <w:r>
        <w:rPr>
          <w:strike/>
        </w:rPr>
        <w:t xml:space="preserve">sixteen</w:t>
      </w:r>
      <w:r>
        <w:t>))</w:t>
      </w:r>
      <w:r>
        <w:rPr/>
        <w:t xml:space="preserve"> </w:t>
      </w:r>
      <w:r>
        <w:rPr>
          <w:u w:val="single"/>
        </w:rPr>
        <w:t xml:space="preserve">16</w:t>
      </w:r>
      <w:r>
        <w:rPr/>
        <w:t xml:space="preserve"> miles around the proposed site.</w:t>
      </w:r>
    </w:p>
    <w:p>
      <w:pPr>
        <w:spacing w:before="0" w:after="0" w:line="408" w:lineRule="exact"/>
        <w:ind w:left="0" w:right="0" w:firstLine="0"/>
        <w:jc w:val="left"/>
      </w:pPr>
      <w:r>
        <w:rPr/>
        <w:t xml:space="preserve">In determining population for this definition, the most recent census by the United States Bureau of Census or the most recent population update, either from the National Planning Data Corporation or other similar recognized source, shall be accumulated for all census tracts either wholly or partially within the relevant market area.</w:t>
      </w:r>
    </w:p>
    <w:p>
      <w:pPr>
        <w:spacing w:before="0" w:after="0" w:line="408" w:lineRule="exact"/>
        <w:ind w:left="0" w:right="0" w:firstLine="576"/>
        <w:jc w:val="left"/>
      </w:pPr>
      <w:r>
        <w:rPr/>
        <w:t xml:space="preserve">(2) For the purpose of RCW 46.96.140 through 46.96.180, the term "motor vehicle dealer" does not include dealerships who exclusively market vehicles 19,000 pounds gross vehicle weight and above.</w:t>
      </w:r>
    </w:p>
    <w:p>
      <w:pPr>
        <w:spacing w:before="0" w:after="0" w:line="408" w:lineRule="exact"/>
        <w:ind w:left="0" w:right="0" w:firstLine="576"/>
        <w:jc w:val="left"/>
      </w:pPr>
      <w:r>
        <w:rPr/>
        <w:t xml:space="preserve">(3) Notwithstanding the terms of a franchise and notwithstanding the terms of a waiver, if a manufacturer intends or proposes to enter into a franchise to establish an additional new motor vehicle dealer or to relocate an existing new motor vehicle dealer within or into a relevant market area in which the same line make of motor vehicle is then represented, the manufacturer shall provide at least </w:t>
      </w:r>
      <w:r>
        <w:t>((</w:t>
      </w:r>
      <w:r>
        <w:rPr>
          <w:strike/>
        </w:rPr>
        <w:t xml:space="preserve">sixty</w:t>
      </w:r>
      <w:r>
        <w:t>))</w:t>
      </w:r>
      <w:r>
        <w:rPr/>
        <w:t xml:space="preserve"> </w:t>
      </w:r>
      <w:r>
        <w:rPr>
          <w:u w:val="single"/>
        </w:rPr>
        <w:t xml:space="preserve">60</w:t>
      </w:r>
      <w:r>
        <w:rPr/>
        <w:t xml:space="preserve"> days advance written notice to the department and to each new motor vehicle dealer of the same line make in the relevant market area, of the manufacturer's intention to establish an additional new motor vehicle dealer or to relocate an existing new motor vehicle dealer within or into the relevant market area. The notice shall be sent by certified mail to each such party and shall include the following information:</w:t>
      </w:r>
    </w:p>
    <w:p>
      <w:pPr>
        <w:spacing w:before="0" w:after="0" w:line="408" w:lineRule="exact"/>
        <w:ind w:left="0" w:right="0" w:firstLine="576"/>
        <w:jc w:val="left"/>
      </w:pPr>
      <w:r>
        <w:rPr/>
        <w:t xml:space="preserve">(a) The specific location at which the additional or relocated motor vehicle dealer will be established;</w:t>
      </w:r>
    </w:p>
    <w:p>
      <w:pPr>
        <w:spacing w:before="0" w:after="0" w:line="408" w:lineRule="exact"/>
        <w:ind w:left="0" w:right="0" w:firstLine="576"/>
        <w:jc w:val="left"/>
      </w:pPr>
      <w:r>
        <w:rPr/>
        <w:t xml:space="preserve">(b) The date on or after which the additional or relocated motor vehicle dealer intends to commence business at the proposed location;</w:t>
      </w:r>
    </w:p>
    <w:p>
      <w:pPr>
        <w:spacing w:before="0" w:after="0" w:line="408" w:lineRule="exact"/>
        <w:ind w:left="0" w:right="0" w:firstLine="576"/>
        <w:jc w:val="left"/>
      </w:pPr>
      <w:r>
        <w:rPr/>
        <w:t xml:space="preserve">(c) The identity of all motor vehicle dealers who are franchised to sell the same line make vehicles as the proposed dealer and who have licensed locations within the relevant market area;</w:t>
      </w:r>
    </w:p>
    <w:p>
      <w:pPr>
        <w:spacing w:before="0" w:after="0" w:line="408" w:lineRule="exact"/>
        <w:ind w:left="0" w:right="0" w:firstLine="576"/>
        <w:jc w:val="left"/>
      </w:pPr>
      <w:r>
        <w:rPr/>
        <w:t xml:space="preserve">(d) The names and addresses, if available, of the owners of and principal investors in the proposed additional or relocated motor vehicle dealership; and</w:t>
      </w:r>
    </w:p>
    <w:p>
      <w:pPr>
        <w:spacing w:before="0" w:after="0" w:line="408" w:lineRule="exact"/>
        <w:ind w:left="0" w:right="0" w:firstLine="576"/>
        <w:jc w:val="left"/>
      </w:pPr>
      <w:r>
        <w:rPr/>
        <w:t xml:space="preserve">(e) The specific grounds or reasons for the proposed establishment of an additional motor vehicle dealer or relocation of an existing dealer.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185</w:t>
      </w:r>
      <w:r>
        <w:rPr/>
        <w:t xml:space="preserve"> and 2018 c 296 s 2 are each amended to read as follows:</w:t>
      </w:r>
    </w:p>
    <w:p>
      <w:pPr>
        <w:spacing w:before="0" w:after="0" w:line="408" w:lineRule="exact"/>
        <w:ind w:left="0" w:right="0" w:firstLine="576"/>
        <w:jc w:val="left"/>
      </w:pPr>
      <w:r>
        <w:rPr/>
        <w:t xml:space="preserve">(1) Notwithstanding the terms of a franchise agreement, a manufacturer, distributor, factory branch, or factory representative, or an agent, officer, parent company, wholly or partially owned subsidiary, affiliated entity, or other person controlled by or under common control with a manufacturer, distributor, factory branch, or factory representative, shall not:</w:t>
      </w:r>
    </w:p>
    <w:p>
      <w:pPr>
        <w:spacing w:before="0" w:after="0" w:line="408" w:lineRule="exact"/>
        <w:ind w:left="0" w:right="0" w:firstLine="576"/>
        <w:jc w:val="left"/>
      </w:pPr>
      <w:r>
        <w:rPr/>
        <w:t xml:space="preserve">(a) Discriminate between new motor vehicle dealers by selling or offering to sell a like vehicle to one dealer at a lower actual price than the actual price offered to another dealer for the same model similarly equipped;</w:t>
      </w:r>
    </w:p>
    <w:p>
      <w:pPr>
        <w:spacing w:before="0" w:after="0" w:line="408" w:lineRule="exact"/>
        <w:ind w:left="0" w:right="0" w:firstLine="576"/>
        <w:jc w:val="left"/>
      </w:pPr>
      <w:r>
        <w:rPr/>
        <w:t xml:space="preserve">(b) Discriminate between new motor vehicle dealers by selling or offering to sell parts or accessories to one dealer at a lower actual price than the actual price offered to another dealer;</w:t>
      </w:r>
    </w:p>
    <w:p>
      <w:pPr>
        <w:spacing w:before="0" w:after="0" w:line="408" w:lineRule="exact"/>
        <w:ind w:left="0" w:right="0" w:firstLine="576"/>
        <w:jc w:val="left"/>
      </w:pPr>
      <w:r>
        <w:rPr/>
        <w:t xml:space="preserve">(c) Discriminate between new motor vehicle dealers by using a promotion plan, marketing plan, or other similar device that results in a lower actual price on vehicles, parts, or accessories being charged to one dealer over another dealer;</w:t>
      </w:r>
    </w:p>
    <w:p>
      <w:pPr>
        <w:spacing w:before="0" w:after="0" w:line="408" w:lineRule="exact"/>
        <w:ind w:left="0" w:right="0" w:firstLine="576"/>
        <w:jc w:val="left"/>
      </w:pPr>
      <w:r>
        <w:rPr/>
        <w:t xml:space="preserve">(d) Discriminate between new motor vehicle dealers by adopting a method, or changing an existing method, for the allocation, scheduling, or delivery of new motor vehicles, parts, or accessories to its dealers that is not fair, reasonable, and equitable. Upon the request of a dealer, a manufacturer, distributor, factory branch, or factory representative shall disclose in writing to the dealer the method by which new motor vehicles, parts, and accessories are allocated, scheduled, or delivered to its dealers handling the same line or make of vehicles;</w:t>
      </w:r>
    </w:p>
    <w:p>
      <w:pPr>
        <w:spacing w:before="0" w:after="0" w:line="408" w:lineRule="exact"/>
        <w:ind w:left="0" w:right="0" w:firstLine="576"/>
        <w:jc w:val="left"/>
      </w:pPr>
      <w:r>
        <w:rPr/>
        <w:t xml:space="preserve">(e) Discriminate against a new motor vehicle dealer by preventing, offsetting, or otherwise impairing the dealer's right to request a documentary service fee on affinity or similar program purchases. This prohibition applies to, but is not limited to, any promotion plan, marketing plan, manufacturer or dealer employee or employee friends or family purchase programs, or similar plans or programs;</w:t>
      </w:r>
    </w:p>
    <w:p>
      <w:pPr>
        <w:spacing w:before="0" w:after="0" w:line="408" w:lineRule="exact"/>
        <w:ind w:left="0" w:right="0" w:firstLine="576"/>
        <w:jc w:val="left"/>
      </w:pPr>
      <w:r>
        <w:rPr/>
        <w:t xml:space="preserve">(f) Give preferential treatment to some new motor vehicle dealers over others by refusing or failing to deliver, in reasonable quantities and within a reasonable time after receipt of an order, to a dealer holding a franchise for a line or make of motor vehicles sold or distributed by the manufacturer, distributor, factory branch, or factory representative, a new vehicle, parts, or accessories, if the vehicle, parts, or accessories are being delivered to other dealers, or require a dealer to purchase unreasonable advertising displays or other materials, or unreasonably require a dealer to remodel or renovate existing facilities as a prerequisite to receiving a model or series of vehicles;</w:t>
      </w:r>
    </w:p>
    <w:p>
      <w:pPr>
        <w:spacing w:before="0" w:after="0" w:line="408" w:lineRule="exact"/>
        <w:ind w:left="0" w:right="0" w:firstLine="576"/>
        <w:jc w:val="left"/>
      </w:pPr>
      <w:r>
        <w:rPr/>
        <w:t xml:space="preserve">(g) Compete with a new motor vehicle dealer of any make or line by acting in the capacity of a new motor vehicle dealer, or by owning, operating, or controlling, whether directly or indirectly, a motor vehicle dealership in this state. It is not, however, a violation of this subsection for:</w:t>
      </w:r>
    </w:p>
    <w:p>
      <w:pPr>
        <w:spacing w:before="0" w:after="0" w:line="408" w:lineRule="exact"/>
        <w:ind w:left="0" w:right="0" w:firstLine="576"/>
        <w:jc w:val="left"/>
      </w:pPr>
      <w:r>
        <w:rPr/>
        <w:t xml:space="preserve">(i) A manufacturer, distributor, factory branch, or factory representative to own or operate a dealership for a temporary period, not to exceed two years, during the transition from one owner of the dealership to another where the dealership was previously owned by a franchised dealer and is currently for sale to any qualified independent person at a fair and reasonable price. The temporary operation may be extended for one </w:t>
      </w:r>
      <w:r>
        <w:t>((</w:t>
      </w:r>
      <w:r>
        <w:rPr>
          <w:strike/>
        </w:rPr>
        <w:t xml:space="preserve">twelve-month</w:t>
      </w:r>
      <w:r>
        <w:t>))</w:t>
      </w:r>
      <w:r>
        <w:rPr/>
        <w:t xml:space="preserve"> </w:t>
      </w:r>
      <w:r>
        <w:rPr>
          <w:u w:val="single"/>
        </w:rPr>
        <w:t xml:space="preserve">12-month</w:t>
      </w:r>
      <w:r>
        <w:rPr/>
        <w:t xml:space="preserve"> period on petition of the temporary operator to the department. The matter will be handled as an adjudicative proceeding under chapter 34.05 RCW. A dealer who is a franchisee of the petitioning manufacturer or distributor may intervene and participate in a proceeding under this subsection (1)(g)(i). The temporary operator has the burden of proof to show justification for the extension and a good faith effort to sell the dealership to an independent person at a fair and reasonable price;</w:t>
      </w:r>
    </w:p>
    <w:p>
      <w:pPr>
        <w:spacing w:before="0" w:after="0" w:line="408" w:lineRule="exact"/>
        <w:ind w:left="0" w:right="0" w:firstLine="576"/>
        <w:jc w:val="left"/>
      </w:pPr>
      <w:r>
        <w:rPr/>
        <w:t xml:space="preserve">(ii) A manufacturer, distributor, factory branch, or factory representative to own or operate a dealership in conjunction with an independent person in a bona fide business relationship for the purpose of broadening the diversity of its dealer body and enhancing opportunities for qualified persons who are part of a group who have historically been underrepresented in its dealer body </w:t>
      </w:r>
      <w:r>
        <w:rPr>
          <w:u w:val="single"/>
        </w:rPr>
        <w:t xml:space="preserve">or who represent overburdened communities as defined in RCW 70A.02.010</w:t>
      </w:r>
      <w:r>
        <w:rPr/>
        <w:t xml:space="preserve">, or other qualified persons who lack the resources to purchase a dealership outright, and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Nothing in this subsection (1)(g)(ii) relieves a manufacturer, distributor, factory branch, or factory representative from complying with (a) through (f) of this subsection;</w:t>
      </w:r>
    </w:p>
    <w:p>
      <w:pPr>
        <w:spacing w:before="0" w:after="0" w:line="408" w:lineRule="exact"/>
        <w:ind w:left="0" w:right="0" w:firstLine="576"/>
        <w:jc w:val="left"/>
      </w:pPr>
      <w:r>
        <w:rPr/>
        <w:t xml:space="preserve">(iii) A manufacturer, distributor, factory branch, or factory representative to own or operate a dealership in conjunction with an independent person in a bona fide business relationship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The number of dealerships operated under this subsection (1)(g)(iii) may not exceed four percent rounded up to the nearest whole number of a manufacturer's total of new motor vehicle dealer franchises in this state. Nothing in this subsection (1)(g)(iii) relieves a manufacturer, distributor, factory branch, or factory representative from complying with (a) through (f) of this subsection;</w:t>
      </w:r>
    </w:p>
    <w:p>
      <w:pPr>
        <w:spacing w:before="0" w:after="0" w:line="408" w:lineRule="exact"/>
        <w:ind w:left="0" w:right="0" w:firstLine="576"/>
        <w:jc w:val="left"/>
      </w:pPr>
      <w:r>
        <w:rPr/>
        <w:t xml:space="preserve">(iv) A truck manufacturer to own, operate, or control a new motor vehicle dealership that sells only trucks of that manufacturer's line make with a gross vehicle weight rating of 12,500 pounds or more, and the truck manufacturer has been continuously engaged in the retail sale of the trucks at least since January 1, 1993;</w:t>
      </w:r>
    </w:p>
    <w:p>
      <w:pPr>
        <w:spacing w:before="0" w:after="0" w:line="408" w:lineRule="exact"/>
        <w:ind w:left="0" w:right="0" w:firstLine="576"/>
        <w:jc w:val="left"/>
      </w:pPr>
      <w:r>
        <w:rPr/>
        <w:t xml:space="preserve">(v) A manufacturer to own, operate, or control a new motor vehicle dealership trading exclusively in a single line make of the manufacturer if (A) the manufacturer does not own, directly or indirectly, in the aggregate, in excess of </w:t>
      </w:r>
      <w:r>
        <w:t>((</w:t>
      </w:r>
      <w:r>
        <w:rPr>
          <w:strike/>
        </w:rPr>
        <w:t xml:space="preserve">forty-five</w:t>
      </w:r>
      <w:r>
        <w:t>))</w:t>
      </w:r>
      <w:r>
        <w:rPr/>
        <w:t xml:space="preserve"> </w:t>
      </w:r>
      <w:r>
        <w:rPr>
          <w:u w:val="single"/>
        </w:rPr>
        <w:t xml:space="preserve">45</w:t>
      </w:r>
      <w:r>
        <w:rPr/>
        <w:t xml:space="preserve"> percent of the total ownership interest in the dealership, (B) at the time the manufacturer first acquires ownership or assumes operation or control of any such dealership, the distance between any dealership thus owned, operated, or controlled and the nearest new motor vehicle dealership trading in the same line make of vehicle and in which the manufacturer has no ownership or control is not less than </w:t>
      </w:r>
      <w:r>
        <w:t>((</w:t>
      </w:r>
      <w:r>
        <w:rPr>
          <w:strike/>
        </w:rPr>
        <w:t xml:space="preserve">fifteen</w:t>
      </w:r>
      <w:r>
        <w:t>))</w:t>
      </w:r>
      <w:r>
        <w:rPr/>
        <w:t xml:space="preserve"> </w:t>
      </w:r>
      <w:r>
        <w:rPr>
          <w:u w:val="single"/>
        </w:rPr>
        <w:t xml:space="preserve">15</w:t>
      </w:r>
      <w:r>
        <w:rPr/>
        <w:t xml:space="preserve"> miles and complies with the applicable provisions in the relevant market area sections of this chapter, (C) all of the manufacturer's franchise agreements confer rights on the dealer of that line make to develop and operate within a defined geographic territory or area, as many dealership facilities as the dealer and the manufacturer agree are appropriate, and (D) as of January 1, 2000, the manufacturer had no more than four new motor vehicle dealers of that manufacturer's line make in this state, and at least half of those dealers owned and operated two or more dealership facilities in the geographic territory or area covered by their franchise agreements with the manufacturer;</w:t>
      </w:r>
    </w:p>
    <w:p>
      <w:pPr>
        <w:spacing w:before="0" w:after="0" w:line="408" w:lineRule="exact"/>
        <w:ind w:left="0" w:right="0" w:firstLine="576"/>
        <w:jc w:val="left"/>
      </w:pPr>
      <w:r>
        <w:rPr/>
        <w:t xml:space="preserve">(vi) A final-stage manufacturer to own, operate, or control a new motor vehicle dealership; or</w:t>
      </w:r>
    </w:p>
    <w:p>
      <w:pPr>
        <w:spacing w:before="0" w:after="0" w:line="408" w:lineRule="exact"/>
        <w:ind w:left="0" w:right="0" w:firstLine="576"/>
        <w:jc w:val="left"/>
      </w:pPr>
      <w:r>
        <w:rPr/>
        <w:t xml:space="preserve">(vii) A manufacturer that held a vehicle dealer license in this state on January 1, 2014, to own, operate, or control a new motor vehicle dealership that sells new vehicles that are only of that manufacturer's makes or lines and that are not sold new by a licensed independent franchise dealer, or to own, operate, or control or contract with companies that provide finance, leasing, or service for vehicles that are of that manufacturer's makes or lines;</w:t>
      </w:r>
    </w:p>
    <w:p>
      <w:pPr>
        <w:spacing w:before="0" w:after="0" w:line="408" w:lineRule="exact"/>
        <w:ind w:left="0" w:right="0" w:firstLine="576"/>
        <w:jc w:val="left"/>
      </w:pPr>
      <w:r>
        <w:rPr/>
        <w:t xml:space="preserve">(h) Compete with a new motor vehicle dealer by owning, operating, or controlling, whether directly or indirectly, a service facility in this state for the repair or maintenance of motor vehicles under the manufacturer's new car warranty and extended warranty. Nothing in this subsection (1)(h), however, prohibits a manufacturer, distributor, factory branch, or factory representative from owning or operating a service facility for the purpose of providing or performing maintenance, repair, or service work on motor vehicles that are owned by the manufacturer, distributor, factory branch, or factory representative;</w:t>
      </w:r>
    </w:p>
    <w:p>
      <w:pPr>
        <w:spacing w:before="0" w:after="0" w:line="408" w:lineRule="exact"/>
        <w:ind w:left="0" w:right="0" w:firstLine="576"/>
        <w:jc w:val="left"/>
      </w:pPr>
      <w:r>
        <w:rPr/>
        <w:t xml:space="preserve">(i) Use confidential or proprietary information obtained from a new motor vehicle dealer to unfairly compete with the dealer. For purposes of this subsection (1)(i), "confidential or proprietary information" means trade secrets as defined in RCW 19.108.010, business plans, marketing plans or strategies, customer lists, contracts, sales data, revenues, or other financial information;</w:t>
      </w:r>
    </w:p>
    <w:p>
      <w:pPr>
        <w:spacing w:before="0" w:after="0" w:line="408" w:lineRule="exact"/>
        <w:ind w:left="0" w:right="0" w:firstLine="576"/>
        <w:jc w:val="left"/>
      </w:pPr>
      <w:r>
        <w:rPr/>
        <w:t xml:space="preserve">(j)(i) Terminate, cancel, or fail to renew a franchise with a new motor vehicle dealer based upon any of the following events, which do not constitute good cause for termination, cancellation, or nonrenewal under RCW 46.96.060: (A) The fact that the new motor vehicle dealer owns, has an investment in, participates in the management of, or holds a franchise agreement for the sale or service of another make or line of new motor vehicles; (B) the fact that the new motor vehicle dealer has established another make or line of new motor vehicles or service in the same dealership facilities as those of the manufacturer or distributor; (C) that the new motor vehicle dealer has or intends to relocate the manufacturer or distributor's make or line of new motor vehicles or service to an existing dealership facility that is within the relevant market area, as defined in RCW 46.96.140, of the make or line to be relocated, except that, in any nonemergency circumstance, the dealer must give the manufacturer or distributor at least </w:t>
      </w:r>
      <w:r>
        <w:t>((</w:t>
      </w:r>
      <w:r>
        <w:rPr>
          <w:strike/>
        </w:rPr>
        <w:t xml:space="preserve">sixty</w:t>
      </w:r>
      <w:r>
        <w:t>))</w:t>
      </w:r>
      <w:r>
        <w:rPr/>
        <w:t xml:space="preserve"> </w:t>
      </w:r>
      <w:r>
        <w:rPr>
          <w:u w:val="single"/>
        </w:rPr>
        <w:t xml:space="preserve">60</w:t>
      </w:r>
      <w:r>
        <w:rPr/>
        <w:t xml:space="preserve"> days' notice of his or her intent to relocate and the relocation must comply with RCW 46.96.140 and 46.96.150 for any same make or line facility; or (D) the failure of a franchisee to change the location of the dealership or to make substantial alterations to the use or number of franchises on the dealership premises or facilities.</w:t>
      </w:r>
    </w:p>
    <w:p>
      <w:pPr>
        <w:spacing w:before="0" w:after="0" w:line="408" w:lineRule="exact"/>
        <w:ind w:left="0" w:right="0" w:firstLine="576"/>
        <w:jc w:val="left"/>
      </w:pPr>
      <w:r>
        <w:rPr/>
        <w:t xml:space="preserve">(ii) Notwithstanding the limitations of this section, a manufacturer may, for separate consideration, enter into a written contract with a dealer to exclusively sell and service a single make or line of new motor vehicles at a specific facility for a defined period of time. The penalty for breach of the contract must not exceed the amount of consideration paid by the manufacturer plus a reasonable rate of interest;</w:t>
      </w:r>
    </w:p>
    <w:p>
      <w:pPr>
        <w:spacing w:before="0" w:after="0" w:line="408" w:lineRule="exact"/>
        <w:ind w:left="0" w:right="0" w:firstLine="576"/>
        <w:jc w:val="left"/>
      </w:pPr>
      <w:r>
        <w:rPr/>
        <w:t xml:space="preserve">(k) Coerce or attempt to coerce a motor vehicle dealer to refrain from, or prohibit or attempt to prohibit a new motor vehicle dealer from acquiring, owning, having an investment in, participating in the management of, or holding a franchise agreement for the sale or service of another make or line of new motor vehicles or related products, or establishing another make or line of new motor vehicles or service in the same dealership facilities, if the prohibition against acquiring, owning, investing, managing, or holding a franchise for such additional make or line of vehicles or products, or establishing another make or line of new motor vehicles or service in the same dealership facilities, is not supported by reasonable business considerations. The burden of proving that reasonable business considerations support or justify the prohibition against the additional make or line of new motor vehicles or products or nonexclusive facilities is on the manufacturer;</w:t>
      </w:r>
    </w:p>
    <w:p>
      <w:pPr>
        <w:spacing w:before="0" w:after="0" w:line="408" w:lineRule="exact"/>
        <w:ind w:left="0" w:right="0" w:firstLine="576"/>
        <w:jc w:val="left"/>
      </w:pPr>
      <w:r>
        <w:rPr/>
        <w:t xml:space="preserve">(l) Require, by contract or otherwise, a new motor vehicle dealer to make a material alteration, expansion, or addition to any dealership facility, unless the required alteration, expansion, or addition is uniformly required of other similarly situated new motor vehicle dealers of the same make or line of vehicles and is reasonable in light of all existing circumstances, including economic conditions. In any proceeding in which a required facility alteration, expansion, or addition is an issue, the manufacturer or distributor has the burden of proof. Except for a program or any renewal or modification of a program that is in effect with one or more new motor vehicle dealers in this state on June 12, 2014, a manufacturer shall not require, coerce, or attempt to coerce any new motor vehicle dealer by program, policy, standard, or otherwise to change the location of the dealership or construct, replace, renovate, or make any substantial changes, alterations, or remodeling to a new motor vehicle dealer's sales or service facilities, except as necessary to comply with health or safety laws or to comply with technology requirements without which a dealer would be unable to service a vehicle the dealer has elected to sell, before the </w:t>
      </w:r>
      <w:r>
        <w:t>((</w:t>
      </w:r>
      <w:r>
        <w:rPr>
          <w:strike/>
        </w:rPr>
        <w:t xml:space="preserve">tenth</w:t>
      </w:r>
      <w:r>
        <w:t>))</w:t>
      </w:r>
      <w:r>
        <w:rPr/>
        <w:t xml:space="preserve"> </w:t>
      </w:r>
      <w:r>
        <w:rPr>
          <w:u w:val="single"/>
        </w:rPr>
        <w:t xml:space="preserve">10th</w:t>
      </w:r>
      <w:r>
        <w:rPr/>
        <w:t xml:space="preserve"> anniversary of the date of issuance of the certificate of occupancy or the manufacturer's approval, whichever is later, from:</w:t>
      </w:r>
    </w:p>
    <w:p>
      <w:pPr>
        <w:spacing w:before="0" w:after="0" w:line="408" w:lineRule="exact"/>
        <w:ind w:left="0" w:right="0" w:firstLine="576"/>
        <w:jc w:val="left"/>
      </w:pPr>
      <w:r>
        <w:rPr/>
        <w:t xml:space="preserve">(i) The date construction of the dealership at that location was completed if the construction was in substantial compliance with standards or plans provided by a manufacturer, distributor, or representative or through a subsidiary or agent of the manufacturer, distributor, or representative; or</w:t>
      </w:r>
    </w:p>
    <w:p>
      <w:pPr>
        <w:spacing w:before="0" w:after="0" w:line="408" w:lineRule="exact"/>
        <w:ind w:left="0" w:right="0" w:firstLine="576"/>
        <w:jc w:val="left"/>
      </w:pPr>
      <w:r>
        <w:rPr/>
        <w:t xml:space="preserve">(ii) The date a prior change, alteration, or remodel of the dealership at that location was completed if the construction was in substantial compliance with standards or plans provided by a manufacturer, distributor, or representative or through a subsidiary or agent of the manufacturer, distributor, or representative;</w:t>
      </w:r>
    </w:p>
    <w:p>
      <w:pPr>
        <w:spacing w:before="0" w:after="0" w:line="408" w:lineRule="exact"/>
        <w:ind w:left="0" w:right="0" w:firstLine="576"/>
        <w:jc w:val="left"/>
      </w:pPr>
      <w:r>
        <w:rPr/>
        <w:t xml:space="preserve">(m) Prevent or attempt to prevent by contract or otherwise any new motor vehicle dealer from changing the executive management of a new motor vehicle dealer unless the manufacturer or distributor, having the burden of proof, can show that a proposed change of executive management will result in executive management by a person or persons who are not of good moral character or who do not meet reasonable, preexisting, and equitably applied standards of the manufacturer or distributor. If a manufacturer or distributor rejects a proposed change in the executive management, the manufacturer or distributor shall give written notice of its reasons to the dealer within </w:t>
      </w:r>
      <w:r>
        <w:t>((</w:t>
      </w:r>
      <w:r>
        <w:rPr>
          <w:strike/>
        </w:rPr>
        <w:t xml:space="preserve">sixty</w:t>
      </w:r>
      <w:r>
        <w:t>))</w:t>
      </w:r>
      <w:r>
        <w:rPr/>
        <w:t xml:space="preserve"> </w:t>
      </w:r>
      <w:r>
        <w:rPr>
          <w:u w:val="single"/>
        </w:rPr>
        <w:t xml:space="preserve">60</w:t>
      </w:r>
      <w:r>
        <w:rPr/>
        <w:t xml:space="preserve"> days after receiving written notice from the dealer of the proposed change and all related information reasonably requested by the manufacturer or distributor, or the change in executive management must be considered approved;</w:t>
      </w:r>
    </w:p>
    <w:p>
      <w:pPr>
        <w:spacing w:before="0" w:after="0" w:line="408" w:lineRule="exact"/>
        <w:ind w:left="0" w:right="0" w:firstLine="576"/>
        <w:jc w:val="left"/>
      </w:pPr>
      <w:r>
        <w:rPr/>
        <w:t xml:space="preserve">(n) Condition the sale, transfer, relocation, or renewal of a franchise agreement or condition manufacturer, distributor, factory branch, or factory representative sales, services, or parts incentives upon the manufacturer obtaining site control, including rights to purchase or lease the dealer's facility, or an agreement to make improvements or substantial renovations to a facility. For purposes of this section, a substantial renovation has a gross cost to the dealer in excess of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(o) Fail to provide to a new motor vehicle dealer purchasing or leasing building materials or other facility improvements the right to purchase or lease franchisor image elements of like kind and quality from an alternative vendor selected by the dealer if the goods or services are to be supplied by a vendor selected, identified, or designated by the manufacturer or distributor. If the vendor selected by the manufacturer or distributor is the only available vendor of like kind and quality materials, the new motor vehicle dealer must be given the opportunity to purchase the franchisor image elements at a price substantially similar to the capitalized lease costs of the elements. This subsection (1)(o) must not be construed to allow a new motor vehicle dealer or vendor to gain additional intellectual property rights they are not otherwise entitled to or to impair or eliminate the intellectual property rights of the manufacturer or distributor or to permit a new motor vehicle dealer to erect or maintain signs that do not conform to the reasonable intellectual property usage guidelines of the manufacturer or distributor;</w:t>
      </w:r>
    </w:p>
    <w:p>
      <w:pPr>
        <w:spacing w:before="0" w:after="0" w:line="408" w:lineRule="exact"/>
        <w:ind w:left="0" w:right="0" w:firstLine="576"/>
        <w:jc w:val="left"/>
      </w:pPr>
      <w:r>
        <w:rPr/>
        <w:t xml:space="preserve">(p) Take any adverse action against a new motor vehicle dealer including, but not limited to, charge backs or reducing vehicle allocations, for sales and service performance within a designated area of primary responsibility unless that area is reasonable in light of proximity to relevant census tracts to the dealership and competing dealerships, highways and road networks, any natural or man-made barriers, demographics, including economic factors, buyer behavior information, and contains only areas inside the state of Washington unless specifically approved by the new motor vehicle dealer;</w:t>
      </w:r>
    </w:p>
    <w:p>
      <w:pPr>
        <w:spacing w:before="0" w:after="0" w:line="408" w:lineRule="exact"/>
        <w:ind w:left="0" w:right="0" w:firstLine="576"/>
        <w:jc w:val="left"/>
      </w:pPr>
      <w:r>
        <w:rPr/>
        <w:t xml:space="preserve">(q) Require, coerce, or attempt to coerce any new motor vehicle dealer by program, policy, facility guide, standard, or otherwise to order or accept delivery of any service or repair appliances, equipment, parts, or accessories, or any other commodity not required by law, which the dealer has not voluntarily ordered or which the dealer does not have the right to return unused for a full refund within </w:t>
      </w:r>
      <w:r>
        <w:t>((</w:t>
      </w:r>
      <w:r>
        <w:rPr>
          <w:strike/>
        </w:rPr>
        <w:t xml:space="preserve">ninety</w:t>
      </w:r>
      <w:r>
        <w:t>))</w:t>
      </w:r>
      <w:r>
        <w:rPr/>
        <w:t xml:space="preserve"> </w:t>
      </w:r>
      <w:r>
        <w:rPr>
          <w:u w:val="single"/>
        </w:rPr>
        <w:t xml:space="preserve">90</w:t>
      </w:r>
      <w:r>
        <w:rPr/>
        <w:t xml:space="preserve"> days or a longer period as mutually agreed upon by the dealer and manufacturer; </w:t>
      </w:r>
      <w:r>
        <w:t>((</w:t>
      </w:r>
      <w:r>
        <w:rPr>
          <w:strike/>
        </w:rPr>
        <w:t xml:space="preserve">or</w:t>
      </w:r>
      <w:r>
        <w:t>))</w:t>
      </w:r>
    </w:p>
    <w:p>
      <w:pPr>
        <w:spacing w:before="0" w:after="0" w:line="408" w:lineRule="exact"/>
        <w:ind w:left="0" w:right="0" w:firstLine="576"/>
        <w:jc w:val="left"/>
      </w:pPr>
      <w:r>
        <w:rPr/>
        <w:t xml:space="preserve">(r) Modify the franchise agreement for any new motor vehicle dealer unless the manufacturer notifies the dealer in writing of its intention to modify the agreement at least </w:t>
      </w:r>
      <w:r>
        <w:t>((</w:t>
      </w:r>
      <w:r>
        <w:rPr>
          <w:strike/>
        </w:rPr>
        <w:t xml:space="preserve">ninety</w:t>
      </w:r>
      <w:r>
        <w:t>))</w:t>
      </w:r>
      <w:r>
        <w:rPr/>
        <w:t xml:space="preserve"> </w:t>
      </w:r>
      <w:r>
        <w:rPr>
          <w:u w:val="single"/>
        </w:rPr>
        <w:t xml:space="preserve">90</w:t>
      </w:r>
      <w:r>
        <w:rPr/>
        <w:t xml:space="preserve"> days before the effective date thereof, stating the specific grounds for the modification, and undertakes the modification in good faith, for good cause, and in a manner that would not adversely and substantially alter the rights, obligations, investment, or return on investment of the franchised new motor vehicle dealer under the existing agreement</w:t>
      </w:r>
      <w:r>
        <w:rPr>
          <w:u w:val="single"/>
        </w:rPr>
        <w:t xml:space="preserve">; or</w:t>
      </w:r>
    </w:p>
    <w:p>
      <w:pPr>
        <w:spacing w:before="0" w:after="0" w:line="408" w:lineRule="exact"/>
        <w:ind w:left="0" w:right="0" w:firstLine="576"/>
        <w:jc w:val="left"/>
      </w:pPr>
      <w:r>
        <w:rPr>
          <w:u w:val="single"/>
        </w:rPr>
        <w:t xml:space="preserve">(s) Implement a program or policy that encourages or requires the franchisee to install direct current fast charging stations, unless all of the following are satisfied:</w:t>
      </w:r>
    </w:p>
    <w:p>
      <w:pPr>
        <w:spacing w:before="0" w:after="0" w:line="408" w:lineRule="exact"/>
        <w:ind w:left="0" w:right="0" w:firstLine="576"/>
        <w:jc w:val="left"/>
      </w:pPr>
      <w:r>
        <w:rPr>
          <w:u w:val="single"/>
        </w:rPr>
        <w:t xml:space="preserve">(i) If the program or policy requires public access to the direct current fast charging stations, the franchisor shall reimburse the dealer for one-half of the cost to install and maintain the stations if the dealer pays the franchisor half of the net income generated from the ongoing use of the stations;</w:t>
      </w:r>
    </w:p>
    <w:p>
      <w:pPr>
        <w:spacing w:before="0" w:after="0" w:line="408" w:lineRule="exact"/>
        <w:ind w:left="0" w:right="0" w:firstLine="576"/>
        <w:jc w:val="left"/>
      </w:pPr>
      <w:r>
        <w:rPr>
          <w:u w:val="single"/>
        </w:rPr>
        <w:t xml:space="preserve">(ii) The program or policy may not encourage or require the franchisee to install direct current fast charging stations at its dealership location if the franchisee can obtain access to direct current fast charging stations that satisfy the program or policy within a reasonable distance, with a minimum of five miles, of the franchisee's dealership location;</w:t>
      </w:r>
    </w:p>
    <w:p>
      <w:pPr>
        <w:spacing w:before="0" w:after="0" w:line="408" w:lineRule="exact"/>
        <w:ind w:left="0" w:right="0" w:firstLine="576"/>
        <w:jc w:val="left"/>
      </w:pPr>
      <w:r>
        <w:rPr>
          <w:u w:val="single"/>
        </w:rPr>
        <w:t xml:space="preserve">(iii) The program or policy must be reasonable in light of all existing circumstances including, but not limited to, local conditions, supply constraints, time constraints, advancements in vehicular technology, and electric grid integration; and</w:t>
      </w:r>
    </w:p>
    <w:p>
      <w:pPr>
        <w:spacing w:before="0" w:after="0" w:line="408" w:lineRule="exact"/>
        <w:ind w:left="0" w:right="0" w:firstLine="576"/>
        <w:jc w:val="left"/>
      </w:pPr>
      <w:r>
        <w:rPr>
          <w:u w:val="single"/>
        </w:rPr>
        <w:t xml:space="preserve">(iv) The program or policy must allow a new motor vehicle dealer the right to purchase or lease goods or services of like kind and quality from an alternative vendor selected by the dealer if the goods or services are to be supplied by a vendor selected, identified, or designated by the manufacturer or distributor</w:t>
      </w:r>
      <w:r>
        <w:rPr/>
        <w:t xml:space="preserve">.</w:t>
      </w:r>
    </w:p>
    <w:p>
      <w:pPr>
        <w:spacing w:before="0" w:after="0" w:line="408" w:lineRule="exact"/>
        <w:ind w:left="0" w:right="0" w:firstLine="576"/>
        <w:jc w:val="left"/>
      </w:pPr>
      <w:r>
        <w:rPr/>
        <w:t xml:space="preserve">(2) Subsection (1)(a), (b), and (c) of this section do not apply to sales to a motor vehicle dealer: (a) For resale to a federal, state, or local government agency; (b) where the vehicles will be sold or donated for use in a program of driver's education; (c) where the sale is made under a manufacturer's bona fide promotional program offering sales incentives or rebates; (d) where the sale of parts or accessories is under a manufacturer's bona fide quantity discount program; or (e) where the sale is made under a manufacturer's bona fide fleet vehicle discount program. For purposes of this subsection, "fleet" means a group of </w:t>
      </w:r>
      <w:r>
        <w:t>((</w:t>
      </w:r>
      <w:r>
        <w:rPr>
          <w:strike/>
        </w:rPr>
        <w:t xml:space="preserve">fifteen</w:t>
      </w:r>
      <w:r>
        <w:t>))</w:t>
      </w:r>
      <w:r>
        <w:rPr/>
        <w:t xml:space="preserve"> </w:t>
      </w:r>
      <w:r>
        <w:rPr>
          <w:u w:val="single"/>
        </w:rPr>
        <w:t xml:space="preserve">15</w:t>
      </w:r>
      <w:r>
        <w:rPr/>
        <w:t xml:space="preserve"> or more new motor vehicles purchased or leased by a dealer at one time under a single purchase or lease agreement for use as part of a fleet, and where the dealer has been assigned a fleet identifier code by the department of licensing.</w:t>
      </w:r>
    </w:p>
    <w:p>
      <w:pPr>
        <w:spacing w:before="0" w:after="0" w:line="408" w:lineRule="exact"/>
        <w:ind w:left="0" w:right="0" w:firstLine="576"/>
        <w:jc w:val="left"/>
      </w:pPr>
      <w:r>
        <w:rPr/>
        <w:t xml:space="preserve">(3) The following definitions apply to this section:</w:t>
      </w:r>
    </w:p>
    <w:p>
      <w:pPr>
        <w:spacing w:before="0" w:after="0" w:line="408" w:lineRule="exact"/>
        <w:ind w:left="0" w:right="0" w:firstLine="576"/>
        <w:jc w:val="left"/>
      </w:pPr>
      <w:r>
        <w:rPr/>
        <w:t xml:space="preserve">(a) "Actual price" means the price to be paid by the dealer less any incentive paid by the manufacturer, distributor, factory branch, or factory representative, whether paid to the dealer or the ultimate purchaser of the vehicle.</w:t>
      </w:r>
    </w:p>
    <w:p>
      <w:pPr>
        <w:spacing w:before="0" w:after="0" w:line="408" w:lineRule="exact"/>
        <w:ind w:left="0" w:right="0" w:firstLine="576"/>
        <w:jc w:val="left"/>
      </w:pPr>
      <w:r>
        <w:rPr/>
        <w:t xml:space="preserve">(b) "Control" or "controlling" means (i) the possession of, title to, or control of ten percent or more of the voting equity interest in a person, whether directly or indirectly through a fiduciary, agent, or other intermediary, or (ii) the possession, direct or indirect, of the power to direct or cause the direction of the management or policies of a person, whether through the ownership of voting securities, through director control, by contract, or otherwise, except as expressly provided under the franchise agreement.</w:t>
      </w:r>
    </w:p>
    <w:p>
      <w:pPr>
        <w:spacing w:before="0" w:after="0" w:line="408" w:lineRule="exact"/>
        <w:ind w:left="0" w:right="0" w:firstLine="576"/>
        <w:jc w:val="left"/>
      </w:pPr>
      <w:r>
        <w:rPr/>
        <w:t xml:space="preserve">(c) "Motor vehicles" does not include trucks that are 14,001 pounds gross vehicle weight and above or recreational vehicles as defined in RCW 43.22.335.</w:t>
      </w:r>
    </w:p>
    <w:p>
      <w:pPr>
        <w:spacing w:before="0" w:after="0" w:line="408" w:lineRule="exact"/>
        <w:ind w:left="0" w:right="0" w:firstLine="576"/>
        <w:jc w:val="left"/>
      </w:pPr>
      <w:r>
        <w:rPr/>
        <w:t xml:space="preserve">(d) "Operate" means to manage a dealership, whether directly or indirectly.</w:t>
      </w:r>
    </w:p>
    <w:p>
      <w:pPr>
        <w:spacing w:before="0" w:after="0" w:line="408" w:lineRule="exact"/>
        <w:ind w:left="0" w:right="0" w:firstLine="576"/>
        <w:jc w:val="left"/>
      </w:pPr>
      <w:r>
        <w:rPr/>
        <w:t xml:space="preserve">(e) "Own" or "ownership" means to hold the beneficial ownership of one percent or more of any class of equity interest in a dealership, whether the interest is that of a shareholder, partner, limited liability company member, or otherwise. To hold an ownership interest means to have possession of, title to, or control of the ownership interest, whether directly or indirectly through a fiduciary, agent, or other intermediary.</w:t>
      </w:r>
    </w:p>
    <w:p>
      <w:pPr>
        <w:spacing w:before="0" w:after="0" w:line="408" w:lineRule="exact"/>
        <w:ind w:left="0" w:right="0" w:firstLine="576"/>
        <w:jc w:val="left"/>
      </w:pPr>
      <w:r>
        <w:rPr/>
        <w:t xml:space="preserve">(4) A violation of this section is deemed to affect the public interest and constitutes an unlawful and unfair practice under chapter 19.86 RCW. A person aggrieved by an alleged violation of this section may petition the department to have the matter handled as an adjudicative proceeding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230</w:t>
      </w:r>
      <w:r>
        <w:rPr/>
        <w:t xml:space="preserve"> and 2003 c 21 s 5 are each amended to read as follows:</w:t>
      </w:r>
    </w:p>
    <w:p>
      <w:pPr>
        <w:spacing w:before="0" w:after="0" w:line="408" w:lineRule="exact"/>
        <w:ind w:left="0" w:right="0" w:firstLine="576"/>
        <w:jc w:val="left"/>
      </w:pPr>
      <w:r>
        <w:rPr/>
        <w:t xml:space="preserve">(1) A manufacturer or distributor shall pay a motor vehicle dealer's claim for payment or other compensation due under a manufacturer incentive program within </w:t>
      </w:r>
      <w:r>
        <w:t>((</w:t>
      </w:r>
      <w:r>
        <w:rPr>
          <w:strike/>
        </w:rPr>
        <w:t xml:space="preserve">thirty</w:t>
      </w:r>
      <w:r>
        <w:t>))</w:t>
      </w:r>
      <w:r>
        <w:rPr/>
        <w:t xml:space="preserve"> </w:t>
      </w:r>
      <w:r>
        <w:rPr>
          <w:u w:val="single"/>
        </w:rPr>
        <w:t xml:space="preserve">30</w:t>
      </w:r>
      <w:r>
        <w:rPr/>
        <w:t xml:space="preserve"> days after approval of the claim. A claim that is not disapproved or disallowed within </w:t>
      </w:r>
      <w:r>
        <w:t>((</w:t>
      </w:r>
      <w:r>
        <w:rPr>
          <w:strike/>
        </w:rPr>
        <w:t xml:space="preserve">thirty</w:t>
      </w:r>
      <w:r>
        <w:t>))</w:t>
      </w:r>
      <w:r>
        <w:rPr/>
        <w:t xml:space="preserve"> </w:t>
      </w:r>
      <w:r>
        <w:rPr>
          <w:u w:val="single"/>
        </w:rPr>
        <w:t xml:space="preserve">30</w:t>
      </w:r>
      <w:r>
        <w:rPr/>
        <w:t xml:space="preserve"> days after the manufacturer or distributor receives the claim is deemed automatically approved. If the motor vehicle dealer's claim is not approved, the manufacturer or distributor shall provide the dealer with written notice of the reasons for the disapproval at the time notice of disapproval is given.</w:t>
      </w:r>
    </w:p>
    <w:p>
      <w:pPr>
        <w:spacing w:before="0" w:after="0" w:line="408" w:lineRule="exact"/>
        <w:ind w:left="0" w:right="0" w:firstLine="576"/>
        <w:jc w:val="left"/>
      </w:pPr>
      <w:r>
        <w:rPr/>
        <w:t xml:space="preserve">(2) A manufacturer may not deny a claim based solely on a motor vehicle dealer's incidental failure to comply with a specific claim-processing requirement that results in a clerical error or other administrative technicality.</w:t>
      </w:r>
    </w:p>
    <w:p>
      <w:pPr>
        <w:spacing w:before="0" w:after="0" w:line="408" w:lineRule="exact"/>
        <w:ind w:left="0" w:right="0" w:firstLine="576"/>
        <w:jc w:val="left"/>
      </w:pPr>
      <w:r>
        <w:rPr/>
        <w:t xml:space="preserve">(3) </w:t>
      </w:r>
      <w:r>
        <w:rPr>
          <w:u w:val="single"/>
        </w:rPr>
        <w:t xml:space="preserve">A manufacturer may not implement an incentive program that does not provide an equal opportunity for all motor vehicle dealers to qualify based on consideration of dealership location and sales volume, predetermines the price of a vehicle, limits eligibility based on nonvehicle product penetration, or requires use of specific software or service vendors to qualify.</w:t>
      </w:r>
    </w:p>
    <w:p>
      <w:pPr>
        <w:spacing w:before="0" w:after="0" w:line="408" w:lineRule="exact"/>
        <w:ind w:left="0" w:right="0" w:firstLine="576"/>
        <w:jc w:val="left"/>
      </w:pPr>
      <w:r>
        <w:rPr>
          <w:u w:val="single"/>
        </w:rPr>
        <w:t xml:space="preserve">(4)</w:t>
      </w:r>
      <w:r>
        <w:rPr/>
        <w:t xml:space="preserve"> Notwithstanding the terms of a franchise agreement or other contract with a manufacturer or distributor, a motor vehicle dealer has one year after the expiration of a manufacturer or distributor incentive program to submit a claim for payment or compensation under the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the terms of a franchise agreement or other contract with a dealer and except as provided in subsection </w:t>
      </w:r>
      <w:r>
        <w:t>((</w:t>
      </w:r>
      <w:r>
        <w:rPr>
          <w:strike/>
        </w:rPr>
        <w:t xml:space="preserve">(5)</w:t>
      </w:r>
      <w:r>
        <w:t>))</w:t>
      </w:r>
      <w:r>
        <w:rPr/>
        <w:t xml:space="preserve"> </w:t>
      </w:r>
      <w:r>
        <w:rPr>
          <w:u w:val="single"/>
        </w:rPr>
        <w:t xml:space="preserve">(6)</w:t>
      </w:r>
      <w:r>
        <w:rPr/>
        <w:t xml:space="preserve"> of this section, after the expiration of one year after the date of payment of a claim under a manufacturer or distributor incentive program, a manufacturer or distributor may not:</w:t>
      </w:r>
    </w:p>
    <w:p>
      <w:pPr>
        <w:spacing w:before="0" w:after="0" w:line="408" w:lineRule="exact"/>
        <w:ind w:left="0" w:right="0" w:firstLine="576"/>
        <w:jc w:val="left"/>
      </w:pPr>
      <w:r>
        <w:rPr/>
        <w:t xml:space="preserve">(a) Charge back to a motor vehicle dealer, whether directly or indirectly, the amount of a claim that has been approved and paid by the manufacturer or distributor under an incentive program;</w:t>
      </w:r>
    </w:p>
    <w:p>
      <w:pPr>
        <w:spacing w:before="0" w:after="0" w:line="408" w:lineRule="exact"/>
        <w:ind w:left="0" w:right="0" w:firstLine="576"/>
        <w:jc w:val="left"/>
      </w:pPr>
      <w:r>
        <w:rPr/>
        <w:t xml:space="preserve">(b) Charge back to a motor vehicle dealer, whether directly or indirectly, the cash value of a prize or other thing of value awarded to the dealer under an incentive program; or</w:t>
      </w:r>
    </w:p>
    <w:p>
      <w:pPr>
        <w:spacing w:before="0" w:after="0" w:line="408" w:lineRule="exact"/>
        <w:ind w:left="0" w:right="0" w:firstLine="576"/>
        <w:jc w:val="left"/>
      </w:pPr>
      <w:r>
        <w:rPr/>
        <w:t xml:space="preserve">(c) Audit the records of a motor vehicle dealer to determine compliance with the terms of an incentive program. Where, however, a manufacturer or distributor has reasonable grounds to believe that the dealer committed fraud with respect to the incentive program, the manufacturer or distributor may audit the dealer for a fraudulent claim during any period for which an action for fraud may be commenced under applicable state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Notwithstanding subsection </w:t>
      </w:r>
      <w:r>
        <w:t>((</w:t>
      </w:r>
      <w:r>
        <w:rPr>
          <w:strike/>
        </w:rPr>
        <w:t xml:space="preserve">(4)</w:t>
      </w:r>
      <w:r>
        <w:t>))</w:t>
      </w:r>
      <w:r>
        <w:rPr/>
        <w:t xml:space="preserve"> </w:t>
      </w:r>
      <w:r>
        <w:rPr>
          <w:u w:val="single"/>
        </w:rPr>
        <w:t xml:space="preserve">(5)</w:t>
      </w:r>
      <w:r>
        <w:rPr/>
        <w:t xml:space="preserve">(a) and (b) of this section, a manufacturer or distributor may make charge-backs to a motor vehicle dealer if, after completion of an audit of the dealer's records, the manufacturer or distributor can show, by a preponderance of the evidence, that (a) the claim was intentionally false or fraudulent at the time it was submitted to the manufacturer or distributor, or (b) with respect to a claim under a service incentive program, the repair work was improperly performed in a substandard manner or was unnecessary to correct a defective condition.</w:t>
      </w:r>
    </w:p>
    <w:p/>
    <w:p>
      <w:pPr>
        <w:jc w:val="center"/>
      </w:pPr>
      <w:r>
        <w:rPr>
          <w:b/>
        </w:rPr>
        <w:t>--- END ---</w:t>
      </w:r>
    </w:p>
    <w:sectPr>
      <w:pgNumType w:start="1"/>
      <w:footerReference xmlns:r="http://schemas.openxmlformats.org/officeDocument/2006/relationships" r:id="Ra02b2789df2d41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7fb50ac4494add" /><Relationship Type="http://schemas.openxmlformats.org/officeDocument/2006/relationships/footer" Target="/word/footer1.xml" Id="Ra02b2789df2d41e6" /></Relationships>
</file>