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79264fcd5a496e" /></Relationships>
</file>

<file path=word/document.xml><?xml version="1.0" encoding="utf-8"?>
<w:document xmlns:w="http://schemas.openxmlformats.org/wordprocessingml/2006/main">
  <w:body>
    <w:p>
      <w:r>
        <w:t>H-2275.1</w:t>
      </w:r>
    </w:p>
    <w:p>
      <w:pPr>
        <w:jc w:val="center"/>
      </w:pPr>
      <w:r>
        <w:t>_______________________________________________</w:t>
      </w:r>
    </w:p>
    <w:p/>
    <w:p>
      <w:pPr>
        <w:jc w:val="center"/>
      </w:pPr>
      <w:r>
        <w:rPr>
          <w:b/>
        </w:rPr>
        <w:t>HOUSE BILL 2090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Bateman, Doglio, Reed, Riccelli, and Reeves</w:t>
      </w:r>
    </w:p>
    <w:p/>
    <w:p>
      <w:r>
        <w:rPr>
          <w:t xml:space="preserve">Prefiled 01/03/24.</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number of county commissioner members on local boards of health for nonhome rule charter counties with five county commissioners; and amending RCW 70.05.030.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2021 c 205 s 3 are each amended to read as follows:</w:t>
      </w:r>
    </w:p>
    <w:p>
      <w:pPr>
        <w:spacing w:before="0" w:after="0" w:line="408" w:lineRule="exact"/>
        <w:ind w:left="0" w:right="0" w:firstLine="576"/>
        <w:jc w:val="left"/>
      </w:pPr>
      <w:r>
        <w:rPr/>
        <w:t xml:space="preserve">(1) Except as provided in subsection (2) of this section, for counties without a home rule charter, the board of county commissioners and the members selected under (a) and (e) of this subsection, shall constitute the local board of health, unless the county is part of a health district pursuant to chapter 70.46 RCW. </w:t>
      </w:r>
      <w:r>
        <w:rPr>
          <w:u w:val="single"/>
        </w:rPr>
        <w:t xml:space="preserve">For counties without a home rule charter where the board of county commissioners is comprised of five commissioners, the board of county commissioners may adopt an ordinance reducing the number of county commissioners that are members of the local board of health, provided that the board of health includes at least one county commissioner.</w:t>
      </w:r>
      <w:r>
        <w:rPr/>
        <w:t xml:space="preserve"> The jurisdiction of the local board of health shall be coextensive with the boundaries of the county.</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registered nurse practitioners;</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Active, reserve, or retired armed services members;</w:t>
      </w:r>
    </w:p>
    <w:p>
      <w:pPr>
        <w:spacing w:before="0" w:after="0" w:line="408" w:lineRule="exact"/>
        <w:ind w:left="0" w:right="0" w:firstLine="576"/>
        <w:jc w:val="left"/>
      </w:pPr>
      <w:r>
        <w:rPr/>
        <w:t xml:space="preserve">(C) The business community; or</w:t>
      </w:r>
    </w:p>
    <w:p>
      <w:pPr>
        <w:spacing w:before="0" w:after="0" w:line="408" w:lineRule="exact"/>
        <w:ind w:left="0" w:right="0" w:firstLine="576"/>
        <w:jc w:val="left"/>
      </w:pPr>
      <w:r>
        <w:rPr/>
        <w:t xml:space="preserve">(D)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t xml:space="preserve">(f) The board of county commissioners may, at its discretion, adopt an ordinance expanding the size and composition of the board of health to include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an ordinance adopted under this section shall include provisions for the appointment, term, and compensation, or reimbursement of expenses.</w:t>
      </w:r>
    </w:p>
    <w:p>
      <w:pPr>
        <w:spacing w:before="0" w:after="0" w:line="408" w:lineRule="exact"/>
        <w:ind w:left="0" w:right="0" w:firstLine="576"/>
        <w:jc w:val="left"/>
      </w:pPr>
      <w:r>
        <w:rPr/>
        <w:t xml:space="preserve">(h) The jurisdiction of the local board of health shall be coextensive with the boundaries of the county.</w:t>
      </w:r>
    </w:p>
    <w:p>
      <w:pPr>
        <w:spacing w:before="0" w:after="0" w:line="408" w:lineRule="exact"/>
        <w:ind w:left="0" w:right="0" w:firstLine="576"/>
        <w:jc w:val="left"/>
      </w:pPr>
      <w:r>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(k) At the first meeting of a district board of health the members shall elect a chair to serve for a period of one year.</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
      <w:pPr>
        <w:jc w:val="center"/>
      </w:pPr>
      <w:r>
        <w:rPr>
          <w:b/>
        </w:rPr>
        <w:t>--- END ---</w:t>
      </w:r>
    </w:p>
    <w:sectPr>
      <w:pgNumType w:start="1"/>
      <w:footerReference xmlns:r="http://schemas.openxmlformats.org/officeDocument/2006/relationships" r:id="R33979b59032144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a043edd744418d" /><Relationship Type="http://schemas.openxmlformats.org/officeDocument/2006/relationships/footer" Target="/word/footer1.xml" Id="R33979b590321441c" /></Relationships>
</file>