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19523cc3447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1262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1262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Walen, Reed, and Davis; by request of Department of Social and Health Services</w:t>
      </w:r>
    </w:p>
    <w:p/>
    <w:p>
      <w:r>
        <w:rPr>
          <w:t xml:space="preserve">Read first time 01/12/23.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lump sum reporting system; amending RCW 26.23.020, 26.23.060, and 26.23.070; adding a new section to chapter 26.23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importance of child support for families and the crucial role employers play as the primary source of income for many parents who owe child support.</w:t>
      </w:r>
    </w:p>
    <w:p>
      <w:pPr>
        <w:spacing w:before="0" w:after="0" w:line="408" w:lineRule="exact"/>
        <w:ind w:left="0" w:right="0" w:firstLine="576"/>
        <w:jc w:val="left"/>
      </w:pPr>
      <w:r>
        <w:rPr/>
        <w:t xml:space="preserve">(2) The legislature finds that when states have adopted a program for withholding and collection of lump sum payments from employers for child support arrears, those states have seen an increase in funds going to children. Employers, however, face a risk of liability for failing to timely pay employees their earned income by holding a lump sum payment pending a state response on whether arrears for child support are owed and withholding is required. Employers also face a risk of liability if a lump sum payment is released to an employee before receiving a state response about arrears for child support and withholding, even if the employer is complying with state wage and hour laws.</w:t>
      </w:r>
    </w:p>
    <w:p>
      <w:pPr>
        <w:spacing w:before="0" w:after="0" w:line="408" w:lineRule="exact"/>
        <w:ind w:left="0" w:right="0" w:firstLine="576"/>
        <w:jc w:val="left"/>
      </w:pPr>
      <w:r>
        <w:rPr/>
        <w:t xml:space="preserve">(3) As a result, the legislature finds that adopting a program for withholding and collection of lump sum payments from employers for child support arrears that states the requirements of the department of social and health services and employers benefits families by increasing funds going to children and also mitigates risks to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020</w:t>
      </w:r>
      <w:r>
        <w:rPr/>
        <w:t xml:space="preserve"> and 1987 c 435 s 2 are each amended to read as follows:</w:t>
      </w:r>
    </w:p>
    <w:p>
      <w:pPr>
        <w:spacing w:before="0" w:after="0" w:line="408" w:lineRule="exact"/>
        <w:ind w:left="0" w:right="0" w:firstLine="576"/>
        <w:jc w:val="left"/>
      </w:pPr>
      <w:r>
        <w:rPr/>
        <w:t xml:space="preserve">(1) The definitions contained in RCW 74.20A.020 shall be incorporated into and made a part of this chapter.</w:t>
      </w:r>
    </w:p>
    <w:p>
      <w:pPr>
        <w:spacing w:before="0" w:after="0" w:line="408" w:lineRule="exact"/>
        <w:ind w:left="0" w:right="0" w:firstLine="576"/>
        <w:jc w:val="left"/>
      </w:pPr>
      <w:r>
        <w:rPr/>
        <w:t xml:space="preserve">(2) "Support order" means a superior court order or administrative order, as defined in RCW 74.20A.020.</w:t>
      </w:r>
    </w:p>
    <w:p>
      <w:pPr>
        <w:spacing w:before="0" w:after="0" w:line="408" w:lineRule="exact"/>
        <w:ind w:left="0" w:right="0" w:firstLine="576"/>
        <w:jc w:val="left"/>
      </w:pPr>
      <w:r>
        <w:rPr/>
        <w:t xml:space="preserve">(3) "Earnings" means compensation paid or payable for personal services, whether denominated as wages, salary, commission, bonus, or otherwise, and, notwithstanding any other provision of law making the payments exempt from garnishment, attachment, or other process to satisfy support obligations, specifically includes periodic payments pursuant to pension or retirement programs, or insurance policies of any type, but does not include payments made under Title 50 RCW, except as provided in RCW 50.40.020 and 50.40.050, or Title 74 RCW. Earnings shall specifically include all gain from capital, from labor, or from both combined, not including profit gained through sale or conversion of capital assets.</w:t>
      </w:r>
    </w:p>
    <w:p>
      <w:pPr>
        <w:spacing w:before="0" w:after="0" w:line="408" w:lineRule="exact"/>
        <w:ind w:left="0" w:right="0" w:firstLine="576"/>
        <w:jc w:val="left"/>
      </w:pPr>
      <w:r>
        <w:rPr/>
        <w:t xml:space="preserve">(4) "Disposable earnings" means that part of the earnings of an individual remaining after the deduction from those earnings of an amount required by law to be withheld.</w:t>
      </w:r>
    </w:p>
    <w:p>
      <w:pPr>
        <w:spacing w:before="0" w:after="0" w:line="408" w:lineRule="exact"/>
        <w:ind w:left="0" w:right="0" w:firstLine="576"/>
        <w:jc w:val="left"/>
      </w:pPr>
      <w:r>
        <w:rPr/>
        <w:t xml:space="preserve">(5) "Employer" means any person or entity who pays or owes earnings in employment as defined in Title 50 RCW to the responsible parent including but not limited to the United States government, or any state or local unit of government.</w:t>
      </w:r>
    </w:p>
    <w:p>
      <w:pPr>
        <w:spacing w:before="0" w:after="0" w:line="408" w:lineRule="exact"/>
        <w:ind w:left="0" w:right="0" w:firstLine="576"/>
        <w:jc w:val="left"/>
      </w:pPr>
      <w:r>
        <w:rPr/>
        <w:t xml:space="preserve">(6) "Employee" means a person in employment as defined in Title 50 RCW to whom an employer is paying, owes or anticipates paying earnings as a result of services performed.</w:t>
      </w:r>
    </w:p>
    <w:p>
      <w:pPr>
        <w:spacing w:before="0" w:after="0" w:line="408" w:lineRule="exact"/>
        <w:ind w:left="0" w:right="0" w:firstLine="576"/>
        <w:jc w:val="left"/>
      </w:pPr>
      <w:r>
        <w:rPr>
          <w:u w:val="single"/>
        </w:rPr>
        <w:t xml:space="preserve">(7) "Lump sum payment" means income other than a periodic recurring payment of earnings on regular paydays and does not include reimbursement for expenses. Lump sum payment includes, but is not limited to, discretionary and nondiscretionary bonuses, commissions, performance bonuses, merit increases, safety awards, signing bonuses, moving and relocation incentive payments, holiday pay, termination pay, and severance pay. Lump sum payment also includes workers' compensation, insurance settlements, and personal injury settlements paid as replacement for wages 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2021 c 35 s 15 are each amended to read as follows:</w:t>
      </w:r>
    </w:p>
    <w:p>
      <w:pPr>
        <w:spacing w:before="0" w:after="0" w:line="408" w:lineRule="exact"/>
        <w:ind w:left="0" w:right="0" w:firstLine="576"/>
        <w:jc w:val="left"/>
      </w:pPr>
      <w:r>
        <w:rPr/>
        <w:t xml:space="preserve">(1) The division of child support may issue an income withholding order:</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an income withholding order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an income withholding order upon an employer or employment security department requires the employer or employment security department to immediately make a mandatory payroll deduction from the responsible parent's unpaid disposable earnings or benefits paid by the employment security department. The </w:t>
      </w:r>
      <w:r>
        <w:rPr>
          <w:u w:val="single"/>
        </w:rPr>
        <w:t xml:space="preserve">amount to be withheld stated in the income withholding order is as follows:</w:t>
      </w:r>
    </w:p>
    <w:p>
      <w:pPr>
        <w:spacing w:before="0" w:after="0" w:line="408" w:lineRule="exact"/>
        <w:ind w:left="0" w:right="0" w:firstLine="576"/>
        <w:jc w:val="left"/>
      </w:pPr>
      <w:r>
        <w:rPr>
          <w:u w:val="single"/>
        </w:rPr>
        <w:t xml:space="preserve">(a) If the income withholding order is not for a lump sum payment under section 5 of this act, the</w:t>
      </w:r>
      <w:r>
        <w:rPr/>
        <w:t xml:space="preserve"> employer or employment security department shall thereafter deduct each pay period the amount stated in the order divided by the number of pay periods per month. The payroll deduction each pay period shall not exceed </w:t>
      </w:r>
      <w:r>
        <w:t>((</w:t>
      </w:r>
      <w:r>
        <w:rPr>
          <w:strike/>
        </w:rPr>
        <w:t xml:space="preserve">fifty</w:t>
      </w:r>
      <w:r>
        <w:t>))</w:t>
      </w:r>
      <w:r>
        <w:rPr/>
        <w:t xml:space="preserve"> </w:t>
      </w:r>
      <w:r>
        <w:rPr>
          <w:u w:val="single"/>
        </w:rPr>
        <w:t xml:space="preserve">50</w:t>
      </w:r>
      <w:r>
        <w:rPr/>
        <w:t xml:space="preserve"> percent of the responsible parent's disposable earnings</w:t>
      </w:r>
      <w:r>
        <w:rPr>
          <w:u w:val="single"/>
        </w:rPr>
        <w:t xml:space="preserve">; or</w:t>
      </w:r>
    </w:p>
    <w:p>
      <w:pPr>
        <w:spacing w:before="0" w:after="0" w:line="408" w:lineRule="exact"/>
        <w:ind w:left="0" w:right="0" w:firstLine="576"/>
        <w:jc w:val="left"/>
      </w:pPr>
      <w:r>
        <w:rPr>
          <w:u w:val="single"/>
        </w:rPr>
        <w:t xml:space="preserve">(b) If the income withholding order is for a lump sum payment under section 5 of this act, the employer shall withhold the lump sum payment or the amount stated in the order, whichever is less, unless a portion of the lump sum payment is disposable earnings. If a portion of the lump sum payment is comprised of disposable earnings, 50 percent of the portion considered disposable earnings is not subject to the income withholding order</w:t>
      </w:r>
      <w:r>
        <w:rPr/>
        <w:t xml:space="preserve">.</w:t>
      </w:r>
    </w:p>
    <w:p>
      <w:pPr>
        <w:spacing w:before="0" w:after="0" w:line="408" w:lineRule="exact"/>
        <w:ind w:left="0" w:right="0" w:firstLine="576"/>
        <w:jc w:val="left"/>
      </w:pPr>
      <w:r>
        <w:rPr/>
        <w:t xml:space="preserve">(4) An income withholding order for support shall have priority over any wage assignment, garnishment, attachment, or other legal process.</w:t>
      </w:r>
    </w:p>
    <w:p>
      <w:pPr>
        <w:spacing w:before="0" w:after="0" w:line="408" w:lineRule="exact"/>
        <w:ind w:left="0" w:right="0" w:firstLine="576"/>
        <w:jc w:val="left"/>
      </w:pPr>
      <w:r>
        <w:rPr/>
        <w:t xml:space="preserve">(5) The income withholding order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w:t>
      </w:r>
      <w:r>
        <w:t>((</w:t>
      </w:r>
      <w:r>
        <w:rPr>
          <w:strike/>
        </w:rPr>
        <w:t xml:space="preserve">fifty</w:t>
      </w:r>
      <w:r>
        <w:t>))</w:t>
      </w:r>
      <w:r>
        <w:rPr/>
        <w:t xml:space="preserve"> </w:t>
      </w:r>
      <w:r>
        <w:rPr>
          <w:u w:val="single"/>
        </w:rPr>
        <w:t xml:space="preserve">50</w:t>
      </w:r>
      <w:r>
        <w:rPr/>
        <w:t xml:space="preserve">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income withholding order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an income withholding order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an income withholding order is served, shall make an answer to the division of child support within </w:t>
      </w:r>
      <w:r>
        <w:t>((</w:t>
      </w:r>
      <w:r>
        <w:rPr>
          <w:strike/>
        </w:rPr>
        <w:t xml:space="preserve">twenty</w:t>
      </w:r>
      <w:r>
        <w:t>))</w:t>
      </w:r>
      <w:r>
        <w:rPr/>
        <w:t xml:space="preserve"> </w:t>
      </w:r>
      <w:r>
        <w:rPr>
          <w:u w:val="single"/>
        </w:rPr>
        <w:t xml:space="preserve">20</w:t>
      </w:r>
      <w:r>
        <w:rPr/>
        <w:t xml:space="preserve">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benefit payments from the employment security department, whether the employer or employment security department anticipates paying earnings or benefits and the amount of earnings or benefit payments. If the responsible parent is no longer employed, or receiving earnings from the employer, the answer shall state the present employer's name and address, if known. If the responsible parent is no longer receiving benefit payments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income withholding order in the case where the order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income withholding order,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income withholding order shall remain in effect until released by the division of child support, the court enters an order terminating the income withholding order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income withholding order. For the employment security department, the income withholding order shall remain in effect until released by the division of child support or until the court enters an order terminating the income withholding order.</w:t>
      </w:r>
    </w:p>
    <w:p>
      <w:pPr>
        <w:spacing w:before="0" w:after="0" w:line="408" w:lineRule="exact"/>
        <w:ind w:left="0" w:right="0" w:firstLine="576"/>
        <w:jc w:val="left"/>
      </w:pPr>
      <w:r>
        <w:rPr/>
        <w:t xml:space="preserve">(11) The division of child support must use income withholding forms adopted and required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070</w:t>
      </w:r>
      <w:r>
        <w:rPr/>
        <w:t xml:space="preserve"> and 2021 c 168 s 4 are each amended to read as follows:</w:t>
      </w:r>
    </w:p>
    <w:p>
      <w:pPr>
        <w:spacing w:before="0" w:after="0" w:line="408" w:lineRule="exact"/>
        <w:ind w:left="0" w:right="0" w:firstLine="576"/>
        <w:jc w:val="left"/>
      </w:pPr>
      <w:r>
        <w:rPr/>
        <w:t xml:space="preserve">(1) The employer or the employment security department may combine amounts withheld from the earnings of more than one responsible parent in a single payment to the Washington state support registry, listing separately the amount of the payment which is attributable to each individual.</w:t>
      </w:r>
    </w:p>
    <w:p>
      <w:pPr>
        <w:spacing w:before="0" w:after="0" w:line="408" w:lineRule="exact"/>
        <w:ind w:left="0" w:right="0" w:firstLine="576"/>
        <w:jc w:val="left"/>
      </w:pPr>
      <w:r>
        <w:rPr/>
        <w:t xml:space="preserve">(2) No employer nor employment security department that complies with </w:t>
      </w:r>
      <w:r>
        <w:t>((</w:t>
      </w:r>
      <w:r>
        <w:rPr>
          <w:strike/>
        </w:rPr>
        <w:t xml:space="preserve">a notice of payroll deduction</w:t>
      </w:r>
      <w:r>
        <w:t>))</w:t>
      </w:r>
      <w:r>
        <w:rPr/>
        <w:t xml:space="preserve"> </w:t>
      </w:r>
      <w:r>
        <w:rPr>
          <w:u w:val="single"/>
        </w:rPr>
        <w:t xml:space="preserve">an income withholding order</w:t>
      </w:r>
      <w:r>
        <w:rPr/>
        <w:t xml:space="preserve"> under this chapter shall be civilly liable to the responsible parent for complying with </w:t>
      </w:r>
      <w:r>
        <w:t>((</w:t>
      </w:r>
      <w:r>
        <w:rPr>
          <w:strike/>
        </w:rPr>
        <w:t xml:space="preserve">a notice of payroll deduction</w:t>
      </w:r>
      <w:r>
        <w:t>))</w:t>
      </w:r>
      <w:r>
        <w:rPr/>
        <w:t xml:space="preserve"> </w:t>
      </w:r>
      <w:r>
        <w:rPr>
          <w:u w:val="single"/>
        </w:rPr>
        <w:t xml:space="preserve">an income withholding order</w:t>
      </w:r>
      <w:r>
        <w:rPr/>
        <w:t xml:space="preserve"> under this chapter.</w:t>
      </w:r>
    </w:p>
    <w:p>
      <w:pPr>
        <w:spacing w:before="0" w:after="0" w:line="408" w:lineRule="exact"/>
        <w:ind w:left="0" w:right="0" w:firstLine="576"/>
        <w:jc w:val="left"/>
      </w:pPr>
      <w:r>
        <w:rPr/>
        <w:t xml:space="preserve">(3) </w:t>
      </w:r>
      <w:r>
        <w:rPr>
          <w:u w:val="single"/>
        </w:rPr>
        <w:t xml:space="preserve">No employer shall be civilly liable to the responsible parent for:</w:t>
      </w:r>
    </w:p>
    <w:p>
      <w:pPr>
        <w:spacing w:before="0" w:after="0" w:line="408" w:lineRule="exact"/>
        <w:ind w:left="0" w:right="0" w:firstLine="576"/>
        <w:jc w:val="left"/>
      </w:pPr>
      <w:r>
        <w:rPr>
          <w:u w:val="single"/>
        </w:rPr>
        <w:t xml:space="preserve">(a) Reporting a lump sum payment under this chapter; or</w:t>
      </w:r>
    </w:p>
    <w:p>
      <w:pPr>
        <w:spacing w:before="0" w:after="0" w:line="408" w:lineRule="exact"/>
        <w:ind w:left="0" w:right="0" w:firstLine="576"/>
        <w:jc w:val="left"/>
      </w:pPr>
      <w:r>
        <w:rPr>
          <w:u w:val="single"/>
        </w:rPr>
        <w:t xml:space="preserve">(b) Withholding and remitting a lump sum payment under this chapter or under chapter 74.20A RCW.</w:t>
      </w:r>
    </w:p>
    <w:p>
      <w:pPr>
        <w:spacing w:before="0" w:after="0" w:line="408" w:lineRule="exact"/>
        <w:ind w:left="0" w:right="0" w:firstLine="576"/>
        <w:jc w:val="left"/>
      </w:pPr>
      <w:r>
        <w:rPr>
          <w:u w:val="single"/>
        </w:rPr>
        <w:t xml:space="preserve">(4)</w:t>
      </w:r>
      <w:r>
        <w:rPr/>
        <w:t xml:space="preserve"> No insurance company shall be civilly liable to the responsible parent for complying with:</w:t>
      </w:r>
    </w:p>
    <w:p>
      <w:pPr>
        <w:spacing w:before="0" w:after="0" w:line="408" w:lineRule="exact"/>
        <w:ind w:left="0" w:right="0" w:firstLine="576"/>
        <w:jc w:val="left"/>
      </w:pPr>
      <w:r>
        <w:rPr/>
        <w:t xml:space="preserve">(a) An order to withhold and deliver issued under RCW 74.20A.080 or with any other withholding order issued under </w:t>
      </w:r>
      <w:r>
        <w:t>((</w:t>
      </w:r>
      <w:r>
        <w:rPr>
          <w:strike/>
        </w:rPr>
        <w:t xml:space="preserve">chapter 26.23 RCW</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(b) A lien filed by the department under chapter 74.20A RCW; or</w:t>
      </w:r>
    </w:p>
    <w:p>
      <w:pPr>
        <w:spacing w:before="0" w:after="0" w:line="408" w:lineRule="exact"/>
        <w:ind w:left="0" w:right="0" w:firstLine="576"/>
        <w:jc w:val="left"/>
      </w:pPr>
      <w:r>
        <w:rPr/>
        <w:t xml:space="preserve">(c) A combined lien and withholding order developed by the department to implement chapter 168, Laws of 2021.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insurance company complying with a withholding order issued by the department or with a lien filed by the department may not be considered to be committing a violation of the insurance fair conduct act under chapter 48.30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An employer who has been served with an income withholding order for a responsible parent under this chapter, or chapter 74.20A or 26.21A RCW, that includes a provision for payment toward child support arrears shall notify the division of child support before making any lump sum payment of more than $500 to the responsible parent. An employer may report a lump sum payment of a smaller amount or an amount yet to be determined by the division of child support.</w:t>
      </w:r>
    </w:p>
    <w:p>
      <w:pPr>
        <w:spacing w:before="0" w:after="0" w:line="408" w:lineRule="exact"/>
        <w:ind w:left="0" w:right="0" w:firstLine="576"/>
        <w:jc w:val="left"/>
      </w:pPr>
      <w:r>
        <w:rPr/>
        <w:t xml:space="preserve">(2) The employer provides notice by contacting:</w:t>
      </w:r>
    </w:p>
    <w:p>
      <w:pPr>
        <w:spacing w:before="0" w:after="0" w:line="408" w:lineRule="exact"/>
        <w:ind w:left="0" w:right="0" w:firstLine="576"/>
        <w:jc w:val="left"/>
      </w:pPr>
      <w:r>
        <w:rPr/>
        <w:t xml:space="preserve">(a) The division of child support; or</w:t>
      </w:r>
    </w:p>
    <w:p>
      <w:pPr>
        <w:spacing w:before="0" w:after="0" w:line="408" w:lineRule="exact"/>
        <w:ind w:left="0" w:right="0" w:firstLine="576"/>
        <w:jc w:val="left"/>
      </w:pPr>
      <w:r>
        <w:rPr/>
        <w:t xml:space="preserve">(b) The federal office of child support enforcement.</w:t>
      </w:r>
    </w:p>
    <w:p>
      <w:pPr>
        <w:spacing w:before="0" w:after="0" w:line="408" w:lineRule="exact"/>
        <w:ind w:left="0" w:right="0" w:firstLine="576"/>
        <w:jc w:val="left"/>
      </w:pPr>
      <w:r>
        <w:rPr/>
        <w:t xml:space="preserve">(3) An employer who reports a lump sum payment under this section shall determine the portion of the lump sum payment which consists of disposable earnings and may disburse 50 percent of that amount to the responsible parent.</w:t>
      </w:r>
    </w:p>
    <w:p>
      <w:pPr>
        <w:spacing w:before="0" w:after="0" w:line="408" w:lineRule="exact"/>
        <w:ind w:left="0" w:right="0" w:firstLine="576"/>
        <w:jc w:val="left"/>
      </w:pPr>
      <w:r>
        <w:rPr/>
        <w:t xml:space="preserve">(4) The employer must withhold and remit to the division of child support the amount needed to comply with the income withholding order.</w:t>
      </w:r>
    </w:p>
    <w:p>
      <w:pPr>
        <w:spacing w:before="0" w:after="0" w:line="408" w:lineRule="exact"/>
        <w:ind w:left="0" w:right="0" w:firstLine="576"/>
        <w:jc w:val="left"/>
      </w:pPr>
      <w:r>
        <w:rPr/>
        <w:t xml:space="preserve">(5) Notwithstanding any other provision of state law, unless otherwise agreed to by the employer and the division of child support, the employer may not disburse the remaining amount of the lump sum payment before the earlier of:</w:t>
      </w:r>
    </w:p>
    <w:p>
      <w:pPr>
        <w:spacing w:before="0" w:after="0" w:line="408" w:lineRule="exact"/>
        <w:ind w:left="0" w:right="0" w:firstLine="576"/>
        <w:jc w:val="left"/>
      </w:pPr>
      <w:r>
        <w:rPr/>
        <w:t xml:space="preserve">(a) The 15th calendar day after the date on which the employer reports the lump sum payment; or</w:t>
      </w:r>
    </w:p>
    <w:p>
      <w:pPr>
        <w:spacing w:before="0" w:after="0" w:line="408" w:lineRule="exact"/>
        <w:ind w:left="0" w:right="0" w:firstLine="576"/>
        <w:jc w:val="left"/>
      </w:pPr>
      <w:r>
        <w:rPr/>
        <w:t xml:space="preserve">(b) The date on which the income payer receives authorization from the division of child support to make all or a portion of the lump sum payment.</w:t>
      </w:r>
    </w:p>
    <w:p>
      <w:pPr>
        <w:spacing w:before="0" w:after="0" w:line="408" w:lineRule="exact"/>
        <w:ind w:left="0" w:right="0" w:firstLine="576"/>
        <w:jc w:val="left"/>
      </w:pPr>
      <w:r>
        <w:rPr/>
        <w:t xml:space="preserve">(6) Upon receipt of notice of a lump sum payment under this section, the division of child support shall respond to the employer within 14 calendar days after receiving the employer's report of a lump sum payment by providing:</w:t>
      </w:r>
    </w:p>
    <w:p>
      <w:pPr>
        <w:spacing w:before="0" w:after="0" w:line="408" w:lineRule="exact"/>
        <w:ind w:left="0" w:right="0" w:firstLine="576"/>
        <w:jc w:val="left"/>
      </w:pPr>
      <w:r>
        <w:rPr/>
        <w:t xml:space="preserve">(a) A written release indicating that some or all of the portion of the lump sum payment retained by the income payer may be disbursed to the obligor; or</w:t>
      </w:r>
    </w:p>
    <w:p>
      <w:pPr>
        <w:spacing w:before="0" w:after="0" w:line="408" w:lineRule="exact"/>
        <w:ind w:left="0" w:right="0" w:firstLine="576"/>
        <w:jc w:val="left"/>
      </w:pPr>
      <w:r>
        <w:rPr/>
        <w:t xml:space="preserve">(b) An amended or supplemental income withholding order or other written demand specifying the amount of the lump sum payment to be remitted to the division of child support on behalf of the responsible parent.</w:t>
      </w:r>
    </w:p>
    <w:p>
      <w:pPr>
        <w:spacing w:before="0" w:after="0" w:line="408" w:lineRule="exact"/>
        <w:ind w:left="0" w:right="0" w:firstLine="576"/>
        <w:jc w:val="left"/>
      </w:pPr>
      <w:r>
        <w:rPr/>
        <w:t xml:space="preserve">(7) The duties of an employer under this section are governed by the laws of the state of the responsible parent's principal place of employment.</w:t>
      </w:r>
    </w:p>
    <w:p>
      <w:pPr>
        <w:spacing w:before="0" w:after="0" w:line="408" w:lineRule="exact"/>
        <w:ind w:left="0" w:right="0" w:firstLine="576"/>
        <w:jc w:val="left"/>
      </w:pPr>
      <w:r>
        <w:rPr/>
        <w:t xml:space="preserve">(8) Failure to timely provide notice of a lump sum payment may constitute noncompliance under RCW 74.20A.350.</w:t>
      </w:r>
    </w:p>
    <w:p/>
    <w:p>
      <w:pPr>
        <w:jc w:val="center"/>
      </w:pPr>
      <w:r>
        <w:rPr>
          <w:b/>
        </w:rPr>
        <w:t>--- END ---</w:t>
      </w:r>
    </w:p>
    <w:sectPr>
      <w:pgNumType w:start="1"/>
      <w:footerReference xmlns:r="http://schemas.openxmlformats.org/officeDocument/2006/relationships" r:id="Ra2b37dc4389842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dddbba4004472" /><Relationship Type="http://schemas.openxmlformats.org/officeDocument/2006/relationships/footer" Target="/word/footer1.xml" Id="Ra2b37dc438984204" /></Relationships>
</file>