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b306ed77d54251" /></Relationships>
</file>

<file path=word/document.xml><?xml version="1.0" encoding="utf-8"?>
<w:document xmlns:w="http://schemas.openxmlformats.org/wordprocessingml/2006/main">
  <w:body>
    <w:p>
      <w:pPr>
        <w:jc w:val="left"/>
      </w:pPr>
      <w:r>
        <w:rPr>
          <w:u w:val="single"/>
        </w:rPr>
        <w:t>HOUSE RESOLUTION NO. 2023-4634</w:t>
      </w:r>
      <w:r>
        <w:t xml:space="preserve">, by </w:t>
      </w:r>
      <w:r>
        <w:t>Representatives Leavitt, Bronoske, Eslick, Tharinger, Ryu, Chambers, Barnard, Kloba, Rule, and Slatter</w:t>
      </w:r>
    </w:p>
    <w:p/>
    <w:p>
      <w:pPr>
        <w:spacing w:before="0" w:after="0" w:line="240" w:lineRule="exact"/>
        <w:ind w:left="0" w:right="0" w:firstLine="576"/>
        <w:jc w:val="left"/>
      </w:pPr>
      <w:r>
        <w:rPr/>
        <w:t xml:space="preserve">WHEREAS, The Curtis Senior High School Boys Varsity Basketball Team has had an outstanding season to win their second consecutive state basketball championship in the South Puget Sound League (SPSL) and West Central District (WCD); and</w:t>
      </w:r>
    </w:p>
    <w:p>
      <w:pPr>
        <w:spacing w:before="0" w:after="0" w:line="240" w:lineRule="exact"/>
        <w:ind w:left="0" w:right="0" w:firstLine="576"/>
        <w:jc w:val="left"/>
      </w:pPr>
      <w:r>
        <w:rPr/>
        <w:t xml:space="preserve">WHEREAS, The team has a combined win-loss record off 55 wins and six losses over the last two seasons; and</w:t>
      </w:r>
    </w:p>
    <w:p>
      <w:pPr>
        <w:spacing w:before="0" w:after="0" w:line="240" w:lineRule="exact"/>
        <w:ind w:left="0" w:right="0" w:firstLine="576"/>
        <w:jc w:val="left"/>
      </w:pPr>
      <w:r>
        <w:rPr/>
        <w:t xml:space="preserve">WHEREAS, The team has the most wins in school history with 28 wins; and</w:t>
      </w:r>
    </w:p>
    <w:p>
      <w:pPr>
        <w:spacing w:before="0" w:after="0" w:line="240" w:lineRule="exact"/>
        <w:ind w:left="0" w:right="0" w:firstLine="576"/>
        <w:jc w:val="left"/>
      </w:pPr>
      <w:r>
        <w:rPr/>
        <w:t xml:space="preserve">WHEREAS, The team has demonstrated great ambition, sportsmanship, and dedication in achieving the title of returning champions and ranking 36 in the nation; and</w:t>
      </w:r>
    </w:p>
    <w:p>
      <w:pPr>
        <w:spacing w:before="0" w:after="0" w:line="240" w:lineRule="exact"/>
        <w:ind w:left="0" w:right="0" w:firstLine="576"/>
        <w:jc w:val="left"/>
      </w:pPr>
      <w:r>
        <w:rPr/>
        <w:t xml:space="preserve">WHEREAS, The team has demonstrated an unwavering commitment to continuing Curtis Senior High School's rich history as state champions; and</w:t>
      </w:r>
    </w:p>
    <w:p>
      <w:pPr>
        <w:spacing w:before="0" w:after="0" w:line="240" w:lineRule="exact"/>
        <w:ind w:left="0" w:right="0" w:firstLine="576"/>
        <w:jc w:val="left"/>
      </w:pPr>
      <w:r>
        <w:rPr/>
        <w:t xml:space="preserve">WHEREAS, The team has served as positive role models for their school and the community by donating over 2,000 pounds of food to local food banks; and</w:t>
      </w:r>
    </w:p>
    <w:p>
      <w:pPr>
        <w:spacing w:before="0" w:after="0" w:line="240" w:lineRule="exact"/>
        <w:ind w:left="0" w:right="0" w:firstLine="576"/>
        <w:jc w:val="left"/>
      </w:pPr>
      <w:r>
        <w:rPr/>
        <w:t xml:space="preserve">WHEREAS, The coaching staff of the Curtis Senior High School Boys Varsity Basketball Team has provided exemplary leadership, guidance, and mentorship to the players, instilling in them a sense of discipline, hard work, and commitment;</w:t>
      </w:r>
    </w:p>
    <w:p>
      <w:pPr>
        <w:spacing w:before="0" w:after="0" w:line="240" w:lineRule="exact"/>
        <w:ind w:left="0" w:right="0" w:firstLine="576"/>
        <w:jc w:val="left"/>
      </w:pPr>
      <w:r>
        <w:rPr/>
        <w:t xml:space="preserve">NOW, THEREFORE, BE IT RESOLVED, That the Washington House of Representatives hereby congratulate the Curtis Senior High School Boys Varsity Basketball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House of Representatives recognize the successes and accomplishments of the Curtis Senior High School Boys Varsity Basketball Team as a source of pride and inspiration for the entire school community; and</w:t>
      </w:r>
    </w:p>
    <w:p>
      <w:pPr>
        <w:spacing w:before="0" w:after="0" w:line="240" w:lineRule="exact"/>
        <w:ind w:left="0" w:right="0" w:firstLine="576"/>
        <w:jc w:val="left"/>
      </w:pPr>
      <w:r>
        <w:rPr/>
        <w:t xml:space="preserve">BE IT FURTHER RESOLVED, That the Washington House of Representatives commend the team for their excellent performance, sportsmanship, and leadership, and for representing their school and community with distinction and honor; and wish the team continued success and look forward to their future accomplishments both on and off the court.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9a08c90eeb414f" /></Relationships>
</file>