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a86ba0f0548bf" /></Relationships>
</file>

<file path=word/document.xml><?xml version="1.0" encoding="utf-8"?>
<w:document xmlns:w="http://schemas.openxmlformats.org/wordprocessingml/2006/main">
  <w:body>
    <w:p>
      <w:r>
        <w:t>S-0436.1</w:t>
      </w:r>
    </w:p>
    <w:p>
      <w:pPr>
        <w:jc w:val="center"/>
      </w:pPr>
      <w:r>
        <w:t>_______________________________________________</w:t>
      </w:r>
    </w:p>
    <w:p/>
    <w:p>
      <w:pPr>
        <w:jc w:val="center"/>
      </w:pPr>
      <w:r>
        <w:rPr>
          <w:b/>
        </w:rPr>
        <w:t>SENATE BILL 5156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Dhingra, Hasegawa, Hunt, Muzzall, Nobles, Randall, Rolfes, Schoesler, Shewmake, Wagoner, Warnick, Wellman, and L. Wilson</w:t>
      </w:r>
    </w:p>
    <w:p/>
    <w:p>
      <w:r>
        <w:rPr>
          <w:t xml:space="preserve">Prefiled 01/05/23.</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farm internship program; amending RCW 49.12.471;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encouraging participation in agriculture is valuable. The farm internship program allows students to experience farming practices and get hands-on experience with farming activities. The internship program has existed since 2014 and was piloted in a few select counties. The legislature finds that this program is valuable, should be extended to all counties, and should continue without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471</w:t>
      </w:r>
      <w:r>
        <w:rPr/>
        <w:t xml:space="preserve"> and 2020 c 212 s 1 are each amended to read as follows:</w:t>
      </w:r>
    </w:p>
    <w:p>
      <w:pPr>
        <w:spacing w:before="0" w:after="0" w:line="408" w:lineRule="exact"/>
        <w:ind w:left="0" w:right="0" w:firstLine="576"/>
        <w:jc w:val="left"/>
      </w:pPr>
      <w:r>
        <w:rPr/>
        <w:t xml:space="preserve">(1) The director shall establish a farm internship </w:t>
      </w:r>
      <w:r>
        <w:t>((</w:t>
      </w:r>
      <w:r>
        <w:rPr>
          <w:strike/>
        </w:rPr>
        <w:t xml:space="preserve">pilot</w:t>
      </w:r>
      <w:r>
        <w:t>))</w:t>
      </w:r>
      <w:r>
        <w:rPr/>
        <w:t xml:space="preserve"> project for the employment of farm interns on small farms under special certificates at wages, if any, as authorized by the department and subject to such limitations as to time, number, proportion, and length of service as provided in this section and as prescribed by the department. </w:t>
      </w:r>
      <w:r>
        <w:t>((</w:t>
      </w:r>
      <w:r>
        <w:rPr>
          <w:strike/>
        </w:rPr>
        <w:t xml:space="preserve">The pilot project consists of the following counties: San Juan, Skagit, King, Whatcom, Kitsap, Pierce, Jefferson, Spokane, Yakima, Chelan, Grant, Island, Snohomish, Kittitas, Lincoln, Thurston, Walla Walla, Clark, Cowlitz, and Lewis.</w:t>
      </w:r>
      <w:r>
        <w:t>))</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w:t>
      </w:r>
      <w:r>
        <w:rPr>
          <w:u w:val="single"/>
        </w:rPr>
        <w:t xml:space="preserve">;</w:t>
      </w:r>
      <w:r>
        <w:rPr>
          <w:u w:val="single"/>
        </w:rPr>
        <w:t xml:space="preserve"> (iii) encourages the interns to participate in career and technical education or other educational content with courses in agriculture or related programs of study at a community or technical college</w:t>
      </w:r>
      <w:r>
        <w:rPr/>
        <w:t xml:space="preserve">; and </w:t>
      </w:r>
      <w:r>
        <w:t>((</w:t>
      </w:r>
      <w:r>
        <w:rPr>
          <w:strike/>
        </w:rPr>
        <w:t xml:space="preserve">(iii)</w:t>
      </w:r>
      <w:r>
        <w:t>))</w:t>
      </w:r>
      <w:r>
        <w:rPr/>
        <w:t xml:space="preserve"> </w:t>
      </w:r>
      <w:r>
        <w:rPr>
          <w:u w:val="single"/>
        </w:rPr>
        <w:t xml:space="preserve">(iv)</w:t>
      </w:r>
      <w:r>
        <w:rPr/>
        <w:t xml:space="preserve">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this chapter,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this chapter,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w:t>
      </w:r>
      <w:r>
        <w:t>((</w:t>
      </w:r>
      <w:r>
        <w:rPr>
          <w:strike/>
        </w:rPr>
        <w:t xml:space="preserve">Describes [Describe]</w:t>
      </w:r>
      <w:r>
        <w:t>))</w:t>
      </w:r>
      <w:r>
        <w:rPr/>
        <w:t xml:space="preserve"> </w:t>
      </w:r>
      <w:r>
        <w:rPr>
          <w:u w:val="single"/>
        </w:rPr>
        <w:t xml:space="preserve">Describe</w:t>
      </w:r>
      <w:r>
        <w:rPr/>
        <w:t xml:space="preserve">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w:t>
      </w:r>
      <w:r>
        <w:t>((</w:t>
      </w:r>
      <w:r>
        <w:rPr>
          <w:strike/>
        </w:rPr>
        <w:t xml:space="preserve">pilot</w:t>
      </w:r>
      <w:r>
        <w:t>))</w:t>
      </w:r>
      <w:r>
        <w:rPr/>
        <w:t xml:space="preserve">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w:t>
      </w:r>
      <w:r>
        <w:t>((</w:t>
      </w:r>
      <w:r>
        <w:rPr>
          <w:strike/>
        </w:rPr>
        <w:t xml:space="preserve">two hundred fifty thousand dollars</w:t>
      </w:r>
      <w:r>
        <w:t>))</w:t>
      </w:r>
      <w:r>
        <w:rPr/>
        <w:t xml:space="preserve"> </w:t>
      </w:r>
      <w:r>
        <w:rPr>
          <w:u w:val="single"/>
        </w:rPr>
        <w:t xml:space="preserve">$65,000</w:t>
      </w:r>
      <w:r>
        <w:rPr/>
        <w:t xml:space="preserve">;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2024.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t>((</w:t>
      </w:r>
      <w:r>
        <w:rPr>
          <w:strike/>
        </w:rPr>
        <w:t xml:space="preserve">(13) This section expires December 31,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865714a6cc942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27ea45ddc4e2f" /><Relationship Type="http://schemas.openxmlformats.org/officeDocument/2006/relationships/footer" Target="/word/footer1.xml" Id="Re865714a6cc94276" /></Relationships>
</file>