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77a6410d5443f" /></Relationships>
</file>

<file path=word/document.xml><?xml version="1.0" encoding="utf-8"?>
<w:document xmlns:w="http://schemas.openxmlformats.org/wordprocessingml/2006/main">
  <w:body>
    <w:p>
      <w:r>
        <w:t>S-0640.1</w:t>
      </w:r>
    </w:p>
    <w:p>
      <w:pPr>
        <w:jc w:val="center"/>
      </w:pPr>
      <w:r>
        <w:t>_______________________________________________</w:t>
      </w:r>
    </w:p>
    <w:p/>
    <w:p>
      <w:pPr>
        <w:jc w:val="center"/>
      </w:pPr>
      <w:r>
        <w:rPr>
          <w:b/>
        </w:rPr>
        <w:t>SENATE BILL 5398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and L. Wilson</w:t>
      </w:r>
    </w:p>
    <w:p/>
    <w:p>
      <w:r>
        <w:rPr>
          <w:t xml:space="preserve">Read first time 01/16/23.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funding allocation; and amending RCW 70.123.090.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090</w:t>
      </w:r>
      <w:r>
        <w:rPr/>
        <w:t xml:space="preserve"> and 2015 c 275 s 8 are each amended to read as follows:</w:t>
      </w:r>
    </w:p>
    <w:p>
      <w:pPr>
        <w:spacing w:before="0" w:after="0" w:line="408" w:lineRule="exact"/>
        <w:ind w:left="0" w:right="0" w:firstLine="576"/>
        <w:jc w:val="left"/>
      </w:pPr>
      <w:r>
        <w:rPr/>
        <w:t xml:space="preserve">The department is authorized, under this chapter and the rules adopted to effectuate its purposes, to make available grants awarded on a contract basis to public or private nonprofit agencies, organizations, or individuals providing community-based domestic violence services, emergency shelter services, domestic violence hotline or information and referral services, and prevention efforts meeting minimum standards established by the department. </w:t>
      </w:r>
      <w:r>
        <w:t>((</w:t>
      </w:r>
      <w:r>
        <w:rPr>
          <w:strike/>
        </w:rPr>
        <w:t xml:space="preserve">Consideration as to need, geographic location, population ratios, the needs of specific underserved and cultural populations, and the extent of existing services shall be made in the award of grants.</w:t>
      </w:r>
      <w:r>
        <w:t>))</w:t>
      </w:r>
      <w:r>
        <w:rPr/>
        <w:t xml:space="preserve"> </w:t>
      </w:r>
      <w:r>
        <w:rPr>
          <w:u w:val="single"/>
        </w:rPr>
        <w:t xml:space="preserve">Seventy-one percent of funding shall be allocated evenly to contracted programs statewide. Twenty-nine percent of funding shall be distributed proportionately based upon bed capacity.</w:t>
      </w:r>
      <w:r>
        <w:rPr/>
        <w:t xml:space="preserve"> The department shall provide consultation to any nonprofit organization desiring to apply for the contracts if the organization does not possess the resources and expertise necessary to develop and transmit an application without assistance.</w:t>
      </w:r>
    </w:p>
    <w:p/>
    <w:p>
      <w:pPr>
        <w:jc w:val="center"/>
      </w:pPr>
      <w:r>
        <w:rPr>
          <w:b/>
        </w:rPr>
        <w:t>--- END ---</w:t>
      </w:r>
    </w:p>
    <w:sectPr>
      <w:pgNumType w:start="1"/>
      <w:footerReference xmlns:r="http://schemas.openxmlformats.org/officeDocument/2006/relationships" r:id="R0e3d4fc760c946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d8d14cabba4193" /><Relationship Type="http://schemas.openxmlformats.org/officeDocument/2006/relationships/footer" Target="/word/footer1.xml" Id="R0e3d4fc760c94632" /></Relationships>
</file>