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fca09dd0544f0" /></Relationships>
</file>

<file path=word/document.xml><?xml version="1.0" encoding="utf-8"?>
<w:document xmlns:w="http://schemas.openxmlformats.org/wordprocessingml/2006/main">
  <w:body>
    <w:p>
      <w:r>
        <w:t>S-0387.5</w:t>
      </w:r>
    </w:p>
    <w:p>
      <w:pPr>
        <w:jc w:val="center"/>
      </w:pPr>
      <w:r>
        <w:t>_______________________________________________</w:t>
      </w:r>
    </w:p>
    <w:p/>
    <w:p>
      <w:pPr>
        <w:jc w:val="center"/>
      </w:pPr>
      <w:r>
        <w:rPr>
          <w:b/>
        </w:rPr>
        <w:t>SENATE BILL 5565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Schoesler, Rolfes, Dozier, Nobles, and Wellman</w:t>
      </w:r>
    </w:p>
    <w:p/>
    <w:p>
      <w:r>
        <w:rPr>
          <w:t xml:space="preserve">Read first time 01/25/23.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by making technical corrections, clarifying ambiguities, easing compliance burdens for taxpayers, and providing administrative efficiencies; amending RCW 19.150.060, 19.150.080, 19.240.080, 19.240.900, 35.90.020, 59.18.312, 59.18.595, 63.30.040, 82.04.260, 82.04.4489, 82.14.070, 82.32.045, 82.32.105, 82.60.020, 82.60.049, 82.60.060, 82.60.070, 82.70.900, 82.73.030, 82.90.080, 84.52.120, 84.52.816, 88.02.620, and 88.26.020; reenacting and amending RCW 82.08.0206; adding a new section to chapter 82.12 RCW; creating new sections; repealing RCW 82.12.02088, 82.27.060, and 82.70.050;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2016 sp.s. c 6 s 1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email to the occupant's last known address and alternative address or email address. If the owner sends notice required under this section to the occupant's last known email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w:t>
      </w:r>
      <w:r>
        <w:t>((</w:t>
      </w:r>
      <w:r>
        <w:rPr>
          <w:strike/>
        </w:rPr>
        <w:t xml:space="preserve">fourteen</w:t>
      </w:r>
      <w:r>
        <w:t>))</w:t>
      </w:r>
      <w:r>
        <w:rPr/>
        <w:t xml:space="preserve"> </w:t>
      </w:r>
      <w:r>
        <w:rPr>
          <w:u w:val="single"/>
        </w:rPr>
        <w:t xml:space="preserve">14</w:t>
      </w:r>
      <w:r>
        <w:rPr/>
        <w:t xml:space="preserve"> days from the last date of sending of the final lien sale notice, or a minimum of </w:t>
      </w:r>
      <w:r>
        <w:t>((</w:t>
      </w:r>
      <w:r>
        <w:rPr>
          <w:strike/>
        </w:rPr>
        <w:t xml:space="preserve">forty-two</w:t>
      </w:r>
      <w:r>
        <w:t>))</w:t>
      </w:r>
      <w:r>
        <w:rPr/>
        <w:t xml:space="preserve"> </w:t>
      </w:r>
      <w:r>
        <w:rPr>
          <w:u w:val="single"/>
        </w:rPr>
        <w:t xml:space="preserve">42</w:t>
      </w:r>
      <w:r>
        <w:rPr/>
        <w:t xml:space="preserve">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vehicles, watercraft, trailers, recreational vehicles, or campers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w:t>
      </w:r>
      <w:r>
        <w:rPr>
          <w:u w:val="single"/>
        </w:rPr>
        <w:t xml:space="preserve">chapter 63.30</w:t>
      </w:r>
      <w:r>
        <w:rPr/>
        <w:t xml:space="preserve"> RCW </w:t>
      </w:r>
      <w:r>
        <w:t>((</w:t>
      </w:r>
      <w:r>
        <w:rPr>
          <w:strike/>
        </w:rPr>
        <w:t xml:space="preserve">63.29.165</w:t>
      </w:r>
      <w:r>
        <w:t>))</w:t>
      </w:r>
      <w:r>
        <w:rPr/>
        <w:t xml:space="preserve">.</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email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email;</w:t>
      </w:r>
    </w:p>
    <w:p>
      <w:pPr>
        <w:spacing w:before="0" w:after="0" w:line="408" w:lineRule="exact"/>
        <w:ind w:left="0" w:right="0" w:firstLine="576"/>
        <w:jc w:val="left"/>
      </w:pPr>
      <w:r>
        <w:rPr/>
        <w:t xml:space="preserve">(b) The rental agreement executed by the occupant specifies in bold type that notices will be given to the occupant by email;</w:t>
      </w:r>
    </w:p>
    <w:p>
      <w:pPr>
        <w:spacing w:before="0" w:after="0" w:line="408" w:lineRule="exact"/>
        <w:ind w:left="0" w:right="0" w:firstLine="576"/>
        <w:jc w:val="left"/>
      </w:pPr>
      <w:r>
        <w:rPr/>
        <w:t xml:space="preserve">(c) The owner provides the occupant with the email address from which notices will be sent and directs the occupant to modify his or her email settings to allow email from that address to avoid any filtration systems; and</w:t>
      </w:r>
    </w:p>
    <w:p>
      <w:pPr>
        <w:spacing w:before="0" w:after="0" w:line="408" w:lineRule="exact"/>
        <w:ind w:left="0" w:right="0" w:firstLine="576"/>
        <w:jc w:val="left"/>
      </w:pPr>
      <w:r>
        <w:rPr/>
        <w:t xml:space="preserve">(d) The owner notifies the occupant of any change in the email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080</w:t>
      </w:r>
      <w:r>
        <w:rPr/>
        <w:t xml:space="preserve"> and 2007 c 113 s 5 are each amended to read as follows:</w:t>
      </w:r>
    </w:p>
    <w:p>
      <w:pPr>
        <w:spacing w:before="0" w:after="0" w:line="408" w:lineRule="exact"/>
        <w:ind w:left="0" w:right="0" w:firstLine="576"/>
        <w:jc w:val="left"/>
      </w:pPr>
      <w:r>
        <w:rPr/>
        <w:t xml:space="preserve">(1) After the expiration of the time given in the final notice of lien sale pursuant to RCW 19.150.060, the property, other than personal papers and personal photographs, may be sold or disposed of in a reasonable manner as provided in this section.</w:t>
      </w:r>
    </w:p>
    <w:p>
      <w:pPr>
        <w:spacing w:before="0" w:after="0" w:line="408" w:lineRule="exact"/>
        <w:ind w:left="0" w:right="0" w:firstLine="576"/>
        <w:jc w:val="left"/>
      </w:pPr>
      <w:r>
        <w:rPr/>
        <w:t xml:space="preserve">(2)(a) If the property has a value of </w:t>
      </w:r>
      <w:r>
        <w:t>((</w:t>
      </w:r>
      <w:r>
        <w:rPr>
          <w:strike/>
        </w:rPr>
        <w:t xml:space="preserve">three hundred dollars</w:t>
      </w:r>
      <w:r>
        <w:t>))</w:t>
      </w:r>
      <w:r>
        <w:rPr/>
        <w:t xml:space="preserve"> </w:t>
      </w:r>
      <w:r>
        <w:rPr>
          <w:u w:val="single"/>
        </w:rPr>
        <w:t xml:space="preserve">$300</w:t>
      </w:r>
      <w:r>
        <w:rPr/>
        <w:t xml:space="preserve"> or more, the sale shall be conducted in a commercially reasonable manner, and, after applying the proceeds to costs of the sale and then to the amount of the lien, the owner shall retain any excess proceeds of the sale on the occupant's behalf. The occupant, or any other person having a court order or other judicial process against the property, may claim the excess proceeds, or a portion thereof sufficient to satisfy the particular claim, at any time within six months of the date of sale.</w:t>
      </w:r>
    </w:p>
    <w:p>
      <w:pPr>
        <w:spacing w:before="0" w:after="0" w:line="408" w:lineRule="exact"/>
        <w:ind w:left="0" w:right="0" w:firstLine="576"/>
        <w:jc w:val="left"/>
      </w:pPr>
      <w:r>
        <w:rPr/>
        <w:t xml:space="preserve">(b) If the property has a value of less than </w:t>
      </w:r>
      <w:r>
        <w:t>((</w:t>
      </w:r>
      <w:r>
        <w:rPr>
          <w:strike/>
        </w:rPr>
        <w:t xml:space="preserve">three hundred dollars</w:t>
      </w:r>
      <w:r>
        <w:t>))</w:t>
      </w:r>
      <w:r>
        <w:rPr/>
        <w:t xml:space="preserve"> </w:t>
      </w:r>
      <w:r>
        <w:rPr>
          <w:u w:val="single"/>
        </w:rPr>
        <w:t xml:space="preserve">$300</w:t>
      </w:r>
      <w:r>
        <w:rPr/>
        <w:t xml:space="preserve">, the property may be disposed of in a reasonable manner.</w:t>
      </w:r>
    </w:p>
    <w:p>
      <w:pPr>
        <w:spacing w:before="0" w:after="0" w:line="408" w:lineRule="exact"/>
        <w:ind w:left="0" w:right="0" w:firstLine="576"/>
        <w:jc w:val="left"/>
      </w:pPr>
      <w:r>
        <w:rPr/>
        <w:t xml:space="preserve">(3) Personal papers and personal photographs that are not reclaimed by the occupant within six months of a sale under subsection (2)(a) of this section or other disposition under subsection (2)(b) of this section may be disposed of in a reasonable manner.</w:t>
      </w:r>
    </w:p>
    <w:p>
      <w:pPr>
        <w:spacing w:before="0" w:after="0" w:line="408" w:lineRule="exact"/>
        <w:ind w:left="0" w:right="0" w:firstLine="576"/>
        <w:jc w:val="left"/>
      </w:pPr>
      <w:r>
        <w:rPr/>
        <w:t xml:space="preserve">(4) No employee or owner, or family member of an employee or owner, may acquire, directly or indirectly, the property sold pursuant to subsection (2)(a) of this section or disposed of pursuant to subsection (2)(b) of this section, or personal papers and personal photographs disposed of under subsection (3) of this section.</w:t>
      </w:r>
    </w:p>
    <w:p>
      <w:pPr>
        <w:spacing w:before="0" w:after="0" w:line="408" w:lineRule="exact"/>
        <w:ind w:left="0" w:right="0" w:firstLine="576"/>
        <w:jc w:val="left"/>
      </w:pPr>
      <w:r>
        <w:rPr/>
        <w:t xml:space="preserve">(5) The owner is entitled to retain any interest earned on the excess proceeds until the excess proceeds are claimed by another person or are turned over to the state as abandoned property pursuant to </w:t>
      </w:r>
      <w:r>
        <w:rPr>
          <w:u w:val="single"/>
        </w:rPr>
        <w:t xml:space="preserve">chapter 63.30</w:t>
      </w:r>
      <w:r>
        <w:rPr/>
        <w:t xml:space="preserve"> RCW </w:t>
      </w:r>
      <w:r>
        <w:t>((</w:t>
      </w:r>
      <w:r>
        <w:rPr>
          <w:strike/>
        </w:rPr>
        <w:t xml:space="preserve">63.29.165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presumed abandoned under </w:t>
      </w:r>
      <w:r>
        <w:rPr>
          <w:u w:val="single"/>
        </w:rPr>
        <w:t xml:space="preserve">chapter 63.30</w:t>
      </w:r>
      <w:r>
        <w:rPr/>
        <w:t xml:space="preserve"> RCW </w:t>
      </w:r>
      <w:r>
        <w:t>((</w:t>
      </w:r>
      <w:r>
        <w:rPr>
          <w:strike/>
        </w:rPr>
        <w:t xml:space="preserve">63.29.110,</w:t>
      </w:r>
      <w:r>
        <w:t>))</w:t>
      </w:r>
      <w:r>
        <w:rPr/>
        <w:t xml:space="preserve"> </w:t>
      </w:r>
      <w:r>
        <w:rPr>
          <w:u w:val="single"/>
        </w:rPr>
        <w:t xml:space="preserve">if it is</w:t>
      </w:r>
      <w:r>
        <w:rPr/>
        <w:t xml:space="preserve"> reported</w:t>
      </w:r>
      <w:r>
        <w:t>((</w:t>
      </w:r>
      <w:r>
        <w:rPr>
          <w:strike/>
        </w:rPr>
        <w:t xml:space="preserve">,</w:t>
      </w:r>
      <w:r>
        <w:t>))</w:t>
      </w:r>
      <w:r>
        <w:rPr/>
        <w:t xml:space="preserve">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900</w:t>
      </w:r>
      <w:r>
        <w:rPr/>
        <w:t xml:space="preserve"> and 2004 c 168 s 18 are each amended to read as follows:</w:t>
      </w:r>
    </w:p>
    <w:p>
      <w:pPr>
        <w:spacing w:before="0" w:after="0" w:line="408" w:lineRule="exact"/>
        <w:ind w:left="0" w:right="0" w:firstLine="576"/>
        <w:jc w:val="left"/>
      </w:pPr>
      <w:r>
        <w:rPr/>
        <w:t xml:space="preserve">Sections 1 through 12 of this act apply to:</w:t>
      </w:r>
    </w:p>
    <w:p>
      <w:pPr>
        <w:spacing w:before="0" w:after="0" w:line="408" w:lineRule="exact"/>
        <w:ind w:left="0" w:right="0" w:firstLine="576"/>
        <w:jc w:val="left"/>
      </w:pPr>
      <w:r>
        <w:rPr/>
        <w:t xml:space="preserve">(1) Gift certificates issued on or after July 1, 2004; and</w:t>
      </w:r>
    </w:p>
    <w:p>
      <w:pPr>
        <w:spacing w:before="0" w:after="0" w:line="408" w:lineRule="exact"/>
        <w:ind w:left="0" w:right="0" w:firstLine="576"/>
        <w:jc w:val="left"/>
      </w:pPr>
      <w:r>
        <w:rPr/>
        <w:t xml:space="preserve">(2) Those gift certificates presumed abandoned on or after July 1, 2004, and not reported as provided in </w:t>
      </w:r>
      <w:r>
        <w:rPr>
          <w:u w:val="single"/>
        </w:rPr>
        <w:t xml:space="preserve">chapter 63.30</w:t>
      </w:r>
      <w:r>
        <w:rPr/>
        <w:t xml:space="preserve"> RCW </w:t>
      </w:r>
      <w:r>
        <w:t>((</w:t>
      </w:r>
      <w:r>
        <w:rPr>
          <w:strike/>
        </w:rPr>
        <w:t xml:space="preserve">63.29.170(4)</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2020 c 139 s 59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(1)(a)(iii)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w:t>
      </w:r>
      <w:r>
        <w:t>((</w:t>
      </w:r>
      <w:r>
        <w:rPr>
          <w:strike/>
        </w:rPr>
        <w:t xml:space="preserve">ninety</w:t>
      </w:r>
      <w:r>
        <w:t>))</w:t>
      </w:r>
      <w:r>
        <w:rPr/>
        <w:t xml:space="preserve"> </w:t>
      </w:r>
      <w:r>
        <w:rPr>
          <w:u w:val="single"/>
        </w:rPr>
        <w:t xml:space="preserve">90</w:t>
      </w:r>
      <w:r>
        <w:rPr/>
        <w:t xml:space="preserve">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w:t>
      </w:r>
      <w:r>
        <w:t>((</w:t>
      </w:r>
      <w:r>
        <w:rPr>
          <w:strike/>
        </w:rPr>
        <w:t xml:space="preserve">sixty</w:t>
      </w:r>
      <w:r>
        <w:t>))</w:t>
      </w:r>
      <w:r>
        <w:rPr/>
        <w:t xml:space="preserve"> </w:t>
      </w:r>
      <w:r>
        <w:rPr>
          <w:u w:val="single"/>
        </w:rPr>
        <w:t xml:space="preserve">60</w:t>
      </w:r>
      <w:r>
        <w:rPr/>
        <w:t xml:space="preserve">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until the department has partnered with all cities that currently impose a general business license requirement and that have not declined to partner with the department under subsection (7) of this section, the department must submit the partnering plan required in (a) of this subsection (4) to the governor; legislative fiscal committees; house local government committee; senate financial institutions, economic development and trade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w:t>
      </w:r>
      <w:r>
        <w:t>((</w:t>
      </w:r>
      <w:r>
        <w:rPr>
          <w:strike/>
        </w:rPr>
        <w:t xml:space="preserve">thirty</w:t>
      </w:r>
      <w:r>
        <w:t>))</w:t>
      </w:r>
      <w:r>
        <w:rPr/>
        <w:t xml:space="preserve"> </w:t>
      </w:r>
      <w:r>
        <w:rPr>
          <w:u w:val="single"/>
        </w:rPr>
        <w:t xml:space="preserve">30</w:t>
      </w:r>
      <w:r>
        <w:rPr/>
        <w:t xml:space="preserve">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(7)(a) Except as provided in (b) of this subsection, a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t xml:space="preserve">(b) A city that receives at least </w:t>
      </w:r>
      <w:r>
        <w:t>((</w:t>
      </w:r>
      <w:r>
        <w:rPr>
          <w:strike/>
        </w:rPr>
        <w:t xml:space="preserve">one million nine hundred fifty thousand dollars</w:t>
      </w:r>
      <w:r>
        <w:t>))</w:t>
      </w:r>
      <w:r>
        <w:rPr/>
        <w:t xml:space="preserve"> </w:t>
      </w:r>
      <w:r>
        <w:rPr>
          <w:u w:val="single"/>
        </w:rPr>
        <w:t xml:space="preserve">$1,950,000</w:t>
      </w:r>
      <w:r>
        <w:rPr/>
        <w:t xml:space="preserve">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t xml:space="preserve">(c)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or July 1, 2021, in the case of a city eligible for the extension under (b) of this subsection, must partner with the department for the issuance and renewal of its general business license as provided in subsection (1) of this section.</w:t>
      </w:r>
    </w:p>
    <w:p>
      <w:pPr>
        <w:spacing w:before="0" w:after="0" w:line="408" w:lineRule="exact"/>
        <w:ind w:left="0" w:right="0" w:firstLine="576"/>
        <w:jc w:val="left"/>
      </w:pPr>
      <w:r>
        <w:rPr/>
        <w:t xml:space="preserve">(8) By January 1, 2019, and each January 1st thereafter through January 1, </w:t>
      </w:r>
      <w:r>
        <w:t>((</w:t>
      </w:r>
      <w:r>
        <w:rPr>
          <w:strike/>
        </w:rPr>
        <w:t xml:space="preserve">2028</w:t>
      </w:r>
      <w:r>
        <w:t>))</w:t>
      </w:r>
      <w:r>
        <w:rPr/>
        <w:t xml:space="preserve"> </w:t>
      </w:r>
      <w:r>
        <w:rPr>
          <w:u w:val="single"/>
        </w:rPr>
        <w:t xml:space="preserve">2023</w:t>
      </w:r>
      <w:r>
        <w:rPr/>
        <w:t xml:space="preserve">,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w:t>
      </w:r>
      <w:r>
        <w:t>((</w:t>
      </w:r>
      <w:r>
        <w:rPr>
          <w:strike/>
        </w:rPr>
        <w:t xml:space="preserve">two hundred fifty dollars</w:t>
      </w:r>
      <w:r>
        <w:t>))</w:t>
      </w:r>
      <w:r>
        <w:rPr/>
        <w:t xml:space="preserve"> </w:t>
      </w:r>
      <w:r>
        <w:rPr>
          <w:u w:val="single"/>
        </w:rPr>
        <w:t xml:space="preserve">$250</w:t>
      </w:r>
      <w:r>
        <w:rPr/>
        <w:t xml:space="preserve">, the landlord shall notify the tenant of the pending sale. After </w:t>
      </w:r>
      <w:r>
        <w:t>((</w:t>
      </w:r>
      <w:r>
        <w:rPr>
          <w:strike/>
        </w:rPr>
        <w:t xml:space="preserve">thirty</w:t>
      </w:r>
      <w:r>
        <w:t>))</w:t>
      </w:r>
      <w:r>
        <w:rPr/>
        <w:t xml:space="preserve"> </w:t>
      </w:r>
      <w:r>
        <w:rPr>
          <w:u w:val="single"/>
        </w:rPr>
        <w:t xml:space="preserve">30</w:t>
      </w:r>
      <w:r>
        <w:rPr/>
        <w:t xml:space="preserve">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w:t>
      </w:r>
      <w:r>
        <w:t>((</w:t>
      </w:r>
      <w:r>
        <w:rPr>
          <w:strike/>
        </w:rPr>
        <w:t xml:space="preserve">two hundred fifty dollars</w:t>
      </w:r>
      <w:r>
        <w:t>))</w:t>
      </w:r>
      <w:r>
        <w:rPr/>
        <w:t xml:space="preserve"> </w:t>
      </w:r>
      <w:r>
        <w:rPr>
          <w:u w:val="single"/>
        </w:rPr>
        <w:t xml:space="preserve">$250</w:t>
      </w:r>
      <w:r>
        <w:rPr/>
        <w:t xml:space="preserve"> or less, then the landlord may sell or dispose of the property in the manner provided in this section, except for personal papers, family pictures, and keepsakes. Prior to the sale or disposal of property stored pursuant to this section with a cumulative value of </w:t>
      </w:r>
      <w:r>
        <w:t>((</w:t>
      </w:r>
      <w:r>
        <w:rPr>
          <w:strike/>
        </w:rPr>
        <w:t xml:space="preserve">two hundred fifty dollars</w:t>
      </w:r>
      <w:r>
        <w:t>))</w:t>
      </w:r>
      <w:r>
        <w:rPr/>
        <w:t xml:space="preserve"> </w:t>
      </w:r>
      <w:r>
        <w:rPr>
          <w:u w:val="single"/>
        </w:rPr>
        <w:t xml:space="preserve">$250</w:t>
      </w:r>
      <w:r>
        <w:rPr/>
        <w:t xml:space="preserve">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w:t>
      </w:r>
      <w:r>
        <w:t>((</w:t>
      </w:r>
      <w:r>
        <w:rPr>
          <w:strike/>
        </w:rPr>
        <w:t xml:space="preserve">thirty</w:t>
      </w:r>
      <w:r>
        <w:t>))</w:t>
      </w:r>
      <w:r>
        <w:rPr/>
        <w:t xml:space="preserve"> </w:t>
      </w:r>
      <w:r>
        <w:rPr>
          <w:u w:val="single"/>
        </w:rPr>
        <w:t xml:space="preserve">30</w:t>
      </w:r>
      <w:r>
        <w:rPr/>
        <w:t xml:space="preserve">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0"/>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0"/>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2022 c 225 s 201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w:t>
      </w:r>
      <w:r>
        <w:t>((</w:t>
      </w:r>
      <w:r>
        <w:rPr>
          <w:strike/>
        </w:rPr>
        <w:t xml:space="preserve">and</w:t>
      </w:r>
      <w:r>
        <w:t>))</w:t>
      </w:r>
    </w:p>
    <w:p>
      <w:pPr>
        <w:spacing w:before="0" w:after="0" w:line="408" w:lineRule="exact"/>
        <w:ind w:left="0" w:right="0" w:firstLine="576"/>
        <w:jc w:val="left"/>
      </w:pPr>
      <w:r>
        <w:rPr/>
        <w:t xml:space="preserve">(13) Payroll card, one year after the amount becomes payable; </w:t>
      </w:r>
      <w:r>
        <w:t>((</w:t>
      </w:r>
      <w:r>
        <w:rPr>
          <w:strike/>
        </w:rPr>
        <w:t xml:space="preserve">and</w:t>
      </w:r>
      <w:r>
        <w:t>))</w:t>
      </w:r>
    </w:p>
    <w:p>
      <w:pPr>
        <w:spacing w:before="0" w:after="0" w:line="408" w:lineRule="exact"/>
        <w:ind w:left="0" w:right="0" w:firstLine="576"/>
        <w:jc w:val="left"/>
      </w:pPr>
      <w:r>
        <w:rPr/>
        <w:t xml:space="preserve">(14) </w:t>
      </w:r>
      <w:r>
        <w:rPr>
          <w:u w:val="single"/>
        </w:rPr>
        <w:t xml:space="preserve">Excess proceeds from the sale of property by an owner of a self-service storage facility conducted pursuant to RCW 19.150.080, six months from the date of sale;</w:t>
      </w:r>
    </w:p>
    <w:p>
      <w:pPr>
        <w:spacing w:before="0" w:after="0" w:line="408" w:lineRule="exact"/>
        <w:ind w:left="0" w:right="0" w:firstLine="576"/>
        <w:jc w:val="left"/>
      </w:pPr>
      <w:r>
        <w:rPr>
          <w:u w:val="single"/>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u w:val="single"/>
        </w:rPr>
        <w:t xml:space="preserve">(16) Excess funds from the sale of an abandoned vessel by an operator of a private moorage facility conducted pursuant to RCW 88.26.020, one year from the date of the sale; and</w:t>
      </w:r>
    </w:p>
    <w:p>
      <w:pPr>
        <w:spacing w:before="0" w:after="0" w:line="408" w:lineRule="exact"/>
        <w:ind w:left="0" w:right="0" w:firstLine="576"/>
        <w:jc w:val="left"/>
      </w:pPr>
      <w:r>
        <w:rPr>
          <w:u w:val="single"/>
        </w:rPr>
        <w:t xml:space="preserve">(17)</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0" w:after="0" w:line="408" w:lineRule="exact"/>
        <w:ind w:left="0" w:right="0" w:firstLine="576"/>
        <w:jc w:val="left"/>
      </w:pPr>
      <w:r>
        <w:rPr>
          <w:u w:val="single"/>
        </w:rPr>
        <w:t xml:space="preserve">(c) This subsection (14) is not subject to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2022 c 270 s 5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$1,000,000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$1,000,000 or an amount equal to </w:t>
      </w:r>
      <w:r>
        <w:t>((</w:t>
      </w:r>
      <w:r>
        <w:rPr>
          <w:strike/>
        </w:rPr>
        <w:t xml:space="preserve">one hundred</w:t>
      </w:r>
      <w:r>
        <w:t>))</w:t>
      </w:r>
      <w:r>
        <w:rPr/>
        <w:t xml:space="preserve"> </w:t>
      </w:r>
      <w:r>
        <w:rPr>
          <w:u w:val="single"/>
        </w:rPr>
        <w:t xml:space="preserve">100</w:t>
      </w:r>
      <w:r>
        <w:rPr/>
        <w:t xml:space="preserve">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$15,000,000.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w:t>
      </w:r>
      <w:r>
        <w:t>((</w:t>
      </w:r>
      <w:r>
        <w:rPr>
          <w:strike/>
        </w:rPr>
        <w:t xml:space="preserve">thirty</w:t>
      </w:r>
      <w:r>
        <w:t>))</w:t>
      </w:r>
      <w:r>
        <w:rPr/>
        <w:t xml:space="preserve"> </w:t>
      </w:r>
      <w:r>
        <w:rPr>
          <w:u w:val="single"/>
        </w:rPr>
        <w:t xml:space="preserve">30</w:t>
      </w:r>
      <w:r>
        <w:rPr/>
        <w:t xml:space="preserve">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Persons claiming a credit against the tax imposed under this chapter for contributions made to a Washington motion picture competitiveness program </w:t>
      </w:r>
      <w:r>
        <w:t>((</w:t>
      </w:r>
      <w:r>
        <w:rPr>
          <w:strike/>
        </w:rPr>
        <w:t xml:space="preserve">and not otherwise receiving funding assistance under RCW 43.365.020</w:t>
      </w:r>
      <w:r>
        <w:t>))</w:t>
      </w:r>
      <w:r>
        <w:rPr/>
        <w:t xml:space="preserve"> are exempt from the annual reporting requirements in RCW 82.32.534 and 43.365.040.</w:t>
      </w:r>
    </w:p>
    <w:p>
      <w:pPr>
        <w:spacing w:before="0" w:after="0" w:line="408" w:lineRule="exact"/>
        <w:ind w:left="0" w:right="0" w:firstLine="576"/>
        <w:jc w:val="left"/>
      </w:pPr>
      <w:r>
        <w:rPr/>
        <w:t xml:space="preserve">(13) No credit may be earned for contributions made on or after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p>
    <w:p>
      <w:pPr>
        <w:spacing w:before="0" w:after="0" w:line="408" w:lineRule="exact"/>
        <w:ind w:left="0" w:right="0" w:firstLine="576"/>
        <w:jc w:val="left"/>
      </w:pPr>
      <w:r>
        <w:rPr/>
        <w:t xml:space="preserve">(A) Meets the requirements provided in (a)(i)(B) of this subsection; and</w:t>
      </w:r>
    </w:p>
    <w:p>
      <w:pPr>
        <w:spacing w:before="0" w:after="0" w:line="408" w:lineRule="exact"/>
        <w:ind w:left="0" w:right="0" w:firstLine="576"/>
        <w:jc w:val="left"/>
      </w:pPr>
      <w:r>
        <w:rPr/>
        <w:t xml:space="preserve">(B)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w:t>
      </w:r>
      <w:r>
        <w:t>((</w:t>
      </w:r>
      <w:r>
        <w:rPr>
          <w:strike/>
        </w:rPr>
        <w:t xml:space="preserve">or equal to one</w:t>
      </w:r>
      <w:r>
        <w:t>))</w:t>
      </w:r>
      <w:r>
        <w:rPr/>
        <w:t xml:space="preserve"> </w:t>
      </w:r>
      <w:r>
        <w:rPr>
          <w:u w:val="single"/>
        </w:rPr>
        <w:t xml:space="preserve">zero</w:t>
      </w:r>
      <w:r>
        <w:rPr/>
        <w:t xml:space="preserve"> cent</w:t>
      </w:r>
      <w:r>
        <w:rPr>
          <w:u w:val="single"/>
        </w:rPr>
        <w:t xml:space="preserve">s</w:t>
      </w:r>
      <w:r>
        <w:rPr/>
        <w:t xml:space="preserve">,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this chapter does not apply in respect to the use of tangible personal property when the present user is a wholly owned subsidiary and its parent company transferred the tangible personal property to the present user if:</w:t>
      </w:r>
    </w:p>
    <w:p>
      <w:pPr>
        <w:spacing w:before="0" w:after="0" w:line="408" w:lineRule="exact"/>
        <w:ind w:left="0" w:right="0" w:firstLine="576"/>
        <w:jc w:val="left"/>
      </w:pPr>
      <w:r>
        <w:rPr/>
        <w:t xml:space="preserve">(a) The transfer of the tangible personal property resulted in no change of beneficial ownership of the tangible personal property; and</w:t>
      </w:r>
    </w:p>
    <w:p>
      <w:pPr>
        <w:spacing w:before="0" w:after="0" w:line="408" w:lineRule="exact"/>
        <w:ind w:left="0" w:right="0" w:firstLine="576"/>
        <w:jc w:val="left"/>
      </w:pPr>
      <w:r>
        <w:rPr/>
        <w:t xml:space="preserve">(b) With respect to the tangible personal property transferred to the present user by its parent company, another entity that is wholly owned, directly or indirectly, by the parent company, or the parent company itself, either:</w:t>
      </w:r>
    </w:p>
    <w:p>
      <w:pPr>
        <w:spacing w:before="0" w:after="0" w:line="408" w:lineRule="exact"/>
        <w:ind w:left="0" w:right="0" w:firstLine="576"/>
        <w:jc w:val="left"/>
      </w:pPr>
      <w:r>
        <w:rPr/>
        <w:t xml:space="preserve">(i) Previously paid retail sales tax under RCW 82.08.020 or use tax under RCW 82.12.020; or</w:t>
      </w:r>
    </w:p>
    <w:p>
      <w:pPr>
        <w:spacing w:before="0" w:after="0" w:line="408" w:lineRule="exact"/>
        <w:ind w:left="0" w:right="0" w:firstLine="576"/>
        <w:jc w:val="left"/>
      </w:pPr>
      <w:r>
        <w:rPr/>
        <w:t xml:space="preserve">(ii) Acquired the tangible personal property without paying retail sales or use tax because the acquisition and subsequent use of the property were not subject to these taxes due to an exemption, deduction, or other exclusion from the tax base under RCW 82.08.020 and 82.12.020.</w:t>
      </w:r>
    </w:p>
    <w:p>
      <w:pPr>
        <w:spacing w:before="0" w:after="0" w:line="408" w:lineRule="exact"/>
        <w:ind w:left="0" w:right="0" w:firstLine="576"/>
        <w:jc w:val="left"/>
      </w:pPr>
      <w:r>
        <w:rPr/>
        <w:t xml:space="preserve">(2) Nothing in this section limits the application of RCW 82.32.655.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070</w:t>
      </w:r>
      <w:r>
        <w:rPr/>
        <w:t xml:space="preserve"> and 2003 c 168 s 202 are each amended to read as follows:</w:t>
      </w:r>
    </w:p>
    <w:p>
      <w:pPr>
        <w:spacing w:before="0" w:after="0" w:line="408" w:lineRule="exact"/>
        <w:ind w:left="0" w:right="0" w:firstLine="576"/>
        <w:jc w:val="left"/>
      </w:pPr>
      <w:r>
        <w:rPr>
          <w:u w:val="single"/>
        </w:rPr>
        <w:t xml:space="preserve">(1)</w:t>
      </w:r>
      <w:r>
        <w:rPr/>
        <w:t xml:space="preserve"> It is the intent of this chapter that any local sales and use tax adopted pursuant to this chapter be identical to the state sales and use tax, unless otherwise prohibited by federal law, and with other local sales and use taxes adopted pursuant to this chapter.</w:t>
      </w:r>
    </w:p>
    <w:p>
      <w:pPr>
        <w:spacing w:before="0" w:after="0" w:line="408" w:lineRule="exact"/>
        <w:ind w:left="0" w:right="0" w:firstLine="576"/>
        <w:jc w:val="left"/>
      </w:pPr>
      <w:r>
        <w:rPr>
          <w:u w:val="single"/>
        </w:rPr>
        <w:t xml:space="preserve">(2)</w:t>
      </w:r>
      <w:r>
        <w:rPr/>
        <w:t xml:space="preserve"> It is further the intent of this chapter that the local sales and use tax shall be imposed upon an individual taxable event simultaneously with the imposition of the state sales or use tax upon the same taxable event. The rule making powers of the state department of revenue contained in RCW 82.08.060 and 82.32.300 shall be applicable to this chapter. The department shall, as soon as practicable, and with the assistance of the appropriate associations of county prosecutors and city attorneys, draft a model resolution and ordinance.</w:t>
      </w:r>
    </w:p>
    <w:p>
      <w:pPr>
        <w:spacing w:before="0" w:after="0" w:line="408" w:lineRule="exact"/>
        <w:ind w:left="0" w:right="0" w:firstLine="576"/>
        <w:jc w:val="left"/>
      </w:pPr>
      <w:r>
        <w:rPr>
          <w:u w:val="single"/>
        </w:rPr>
        <w:t xml:space="preserve">(3) Except as otherwise provided by law, all state sales and use tax exemptions, credits, and deductions apply in an identical manner to local sales and use taxes adopted pursuant to this chapter or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2022 c 295 s 2 are each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w:t>
      </w:r>
      <w:r>
        <w:t>((</w:t>
      </w:r>
      <w:r>
        <w:rPr>
          <w:strike/>
        </w:rPr>
        <w:t xml:space="preserve">and</w:t>
      </w:r>
      <w:r>
        <w:t>))</w:t>
      </w:r>
      <w:r>
        <w:rPr/>
        <w:t xml:space="preserve"> 82.16</w:t>
      </w:r>
      <w:r>
        <w:rPr>
          <w:u w:val="single"/>
        </w:rPr>
        <w:t xml:space="preserve">, and 82.27</w:t>
      </w:r>
      <w:r>
        <w:rPr/>
        <w:t xml:space="preserve"> RCW, along with reports and returns on forms prescribed by the department, are due monthly within </w:t>
      </w:r>
      <w:r>
        <w:t>((</w:t>
      </w:r>
      <w:r>
        <w:rPr>
          <w:strike/>
        </w:rPr>
        <w:t xml:space="preserve">twenty-five</w:t>
      </w:r>
      <w:r>
        <w:t>))</w:t>
      </w:r>
      <w:r>
        <w:rPr/>
        <w:t xml:space="preserve"> </w:t>
      </w:r>
      <w:r>
        <w:rPr>
          <w:u w:val="single"/>
        </w:rPr>
        <w:t xml:space="preserve">25</w:t>
      </w:r>
      <w:r>
        <w:rPr/>
        <w:t xml:space="preser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 $125,000 </w:t>
      </w:r>
      <w:r>
        <w:rPr>
          <w:u w:val="single"/>
        </w:rPr>
        <w:t xml:space="preserve">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 thousand dollars</w:t>
      </w:r>
      <w:r>
        <w:t>))</w:t>
      </w:r>
      <w:r>
        <w:rPr/>
        <w:t xml:space="preserve"> </w:t>
      </w:r>
      <w:r>
        <w:rPr>
          <w:u w:val="single"/>
        </w:rPr>
        <w:t xml:space="preserve">$24,000</w:t>
      </w:r>
      <w:r>
        <w:rPr/>
        <w:t xml:space="preserve">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2017 c 323 s 106 are each amended to read as follows:</w:t>
      </w:r>
    </w:p>
    <w:p>
      <w:pPr>
        <w:spacing w:before="0" w:after="0" w:line="408" w:lineRule="exact"/>
        <w:ind w:left="0" w:right="0" w:firstLine="576"/>
        <w:jc w:val="left"/>
      </w:pPr>
      <w:r>
        <w:rPr/>
        <w:t xml:space="preserve">(1)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pPr>
        <w:spacing w:before="0" w:after="0" w:line="408" w:lineRule="exact"/>
        <w:ind w:left="0" w:right="0" w:firstLine="576"/>
        <w:jc w:val="left"/>
      </w:pPr>
      <w:r>
        <w:rPr/>
        <w:t xml:space="preserve">(2) The department must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54.28.040, 82.32.045, 82.14B.061, 82.23B.020, </w:t>
      </w:r>
      <w:r>
        <w:t>((</w:t>
      </w:r>
      <w:r>
        <w:rPr>
          <w:strike/>
        </w:rPr>
        <w:t xml:space="preserve">82.27.060,</w:t>
      </w:r>
      <w:r>
        <w:t>))</w:t>
      </w:r>
      <w:r>
        <w:rPr/>
        <w:t xml:space="preserve">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w:t>
      </w:r>
      <w:r>
        <w:t>((</w:t>
      </w:r>
      <w:r>
        <w:rPr>
          <w:strike/>
        </w:rPr>
        <w:t xml:space="preserve">twenty</w:t>
      </w:r>
      <w:r>
        <w:rPr/>
        <w:noBreakHyphen/>
      </w:r>
      <w:r>
        <w:rPr>
          <w:strike/>
        </w:rPr>
        <w:t xml:space="preserve">four</w:t>
      </w:r>
      <w:r>
        <w:t>))</w:t>
      </w:r>
      <w:r>
        <w:rPr/>
        <w:t xml:space="preserve"> </w:t>
      </w:r>
      <w:r>
        <w:rPr>
          <w:u w:val="single"/>
        </w:rPr>
        <w:t xml:space="preserve">24</w:t>
      </w:r>
      <w:r>
        <w:rPr/>
        <w:t xml:space="preserve"> months immediately preceding the period covered by the return for which the waiver is being requested.</w:t>
      </w:r>
    </w:p>
    <w:p>
      <w:pPr>
        <w:spacing w:before="0" w:after="0" w:line="408" w:lineRule="exact"/>
        <w:ind w:left="0" w:right="0" w:firstLine="576"/>
        <w:jc w:val="left"/>
      </w:pPr>
      <w:r>
        <w:rPr/>
        <w:t xml:space="preserve">(3) The department must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must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020</w:t>
      </w:r>
      <w:r>
        <w:rPr/>
        <w:t xml:space="preserve"> and 2010 1st sp.s.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area" means:</w:t>
      </w:r>
    </w:p>
    <w:p>
      <w:pPr>
        <w:spacing w:before="0" w:after="0" w:line="408" w:lineRule="exact"/>
        <w:ind w:left="0" w:right="0" w:firstLine="576"/>
        <w:jc w:val="left"/>
      </w:pPr>
      <w:r>
        <w:rPr/>
        <w:t xml:space="preserve">(a) Through June 30, 2010, a rural county as defined in RCW 82.14.370; and</w:t>
      </w:r>
    </w:p>
    <w:p>
      <w:pPr>
        <w:spacing w:before="0" w:after="0" w:line="408" w:lineRule="exact"/>
        <w:ind w:left="0" w:right="0" w:firstLine="576"/>
        <w:jc w:val="left"/>
      </w:pPr>
      <w:r>
        <w:rPr/>
        <w:t xml:space="preserve">(b) Beginning July 1, 2010, a qualifying county.</w:t>
      </w:r>
    </w:p>
    <w:p>
      <w:pPr>
        <w:spacing w:before="0" w:after="0" w:line="408" w:lineRule="exact"/>
        <w:ind w:left="0" w:right="0" w:firstLine="576"/>
        <w:jc w:val="left"/>
      </w:pPr>
      <w:r>
        <w:rPr/>
        <w:t xml:space="preserve">(4)(a) "Eligible investment project" means an investment project that is located, as of the date the </w:t>
      </w:r>
      <w:r>
        <w:rPr>
          <w:u w:val="single"/>
        </w:rPr>
        <w:t xml:space="preserve">deferral</w:t>
      </w:r>
      <w:r>
        <w:rPr/>
        <w:t xml:space="preserve"> application </w:t>
      </w:r>
      <w:r>
        <w:t>((</w:t>
      </w:r>
      <w:r>
        <w:rPr>
          <w:strike/>
        </w:rPr>
        <w:t xml:space="preserve">required by RCW 82.60.030</w:t>
      </w:r>
      <w:r>
        <w:t>))</w:t>
      </w:r>
      <w:r>
        <w:rPr/>
        <w:t xml:space="preserve"> is received by the department, in an eligible area as defined in subsection (3) of this section.</w:t>
      </w:r>
    </w:p>
    <w:p>
      <w:pPr>
        <w:spacing w:before="0" w:after="0" w:line="408" w:lineRule="exact"/>
        <w:ind w:left="0" w:right="0" w:firstLine="576"/>
        <w:jc w:val="left"/>
      </w:pPr>
      <w:r>
        <w:rPr/>
        <w:t xml:space="preserve">(b) "Eligible investment project" does not include any portion of an investment project undertaken by a light and power business as defined in RCW 82.16.010(4), other than that portion of a cogeneration project that is used to generate power for consumption within the manufacturing site of which the cogeneration project is an integral part, or investment projects that have already received deferrals under this chapter.</w:t>
      </w:r>
    </w:p>
    <w:p>
      <w:pPr>
        <w:spacing w:before="0" w:after="0" w:line="408" w:lineRule="exact"/>
        <w:ind w:left="0" w:right="0" w:firstLine="576"/>
        <w:jc w:val="left"/>
      </w:pPr>
      <w:r>
        <w:rPr/>
        <w:t xml:space="preserve">(5)</w:t>
      </w:r>
      <w:r>
        <w:rPr>
          <w:u w:val="single"/>
        </w:rPr>
        <w:t xml:space="preserve">(a)</w:t>
      </w:r>
      <w:r>
        <w:rPr/>
        <w:t xml:space="preserve"> "Initiation of construction" </w:t>
      </w:r>
      <w:r>
        <w:t>((</w:t>
      </w:r>
      <w:r>
        <w:rPr>
          <w:strike/>
        </w:rPr>
        <w:t xml:space="preserve">has the same meaning as in RCW 82.63.010</w:t>
      </w:r>
      <w:r>
        <w:t>))</w:t>
      </w:r>
      <w:r>
        <w:rPr/>
        <w:t xml:space="preserve"> </w:t>
      </w:r>
      <w:r>
        <w:rPr>
          <w:u w:val="single"/>
        </w:rPr>
        <w:t xml:space="preserve">means the date that a building permit is issued under the building code adopted under RCW 19.27.031 for:</w:t>
      </w:r>
    </w:p>
    <w:p>
      <w:pPr>
        <w:spacing w:before="0" w:after="0" w:line="408" w:lineRule="exact"/>
        <w:ind w:left="0" w:right="0" w:firstLine="576"/>
        <w:jc w:val="left"/>
      </w:pPr>
      <w:r>
        <w:rPr>
          <w:u w:val="single"/>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u w:val="single"/>
        </w:rPr>
        <w:t xml:space="preserve">(ii) Construction of the qualified building, if the economic benefits of the deferral are passed to a lessee as provided in RCW 82.60.025; or</w:t>
      </w:r>
    </w:p>
    <w:p>
      <w:pPr>
        <w:spacing w:before="0" w:after="0" w:line="408" w:lineRule="exact"/>
        <w:ind w:left="0" w:right="0" w:firstLine="576"/>
        <w:jc w:val="left"/>
      </w:pPr>
      <w:r>
        <w:rPr>
          <w:u w:val="single"/>
        </w:rPr>
        <w:t xml:space="preserve">(iii) Tenant improvements for a qualified building, if the economic benefits of the deferral are passed to a lessee as provided in RCW 82.60.025.</w:t>
      </w:r>
    </w:p>
    <w:p>
      <w:pPr>
        <w:spacing w:before="0" w:after="0" w:line="408" w:lineRule="exact"/>
        <w:ind w:left="0" w:right="0" w:firstLine="576"/>
        <w:jc w:val="left"/>
      </w:pPr>
      <w:r>
        <w:rPr>
          <w:u w:val="single"/>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u w:val="single"/>
        </w:rPr>
        <w:t xml:space="preserve">(c) If the investment project is a phased project, "initiation of construction" applies separately to each phase</w:t>
      </w:r>
      <w:r>
        <w:rPr/>
        <w:t xml:space="preserve">.</w:t>
      </w:r>
    </w:p>
    <w:p>
      <w:pPr>
        <w:spacing w:before="0" w:after="0" w:line="408" w:lineRule="exact"/>
        <w:ind w:left="0" w:right="0" w:firstLine="576"/>
        <w:jc w:val="left"/>
      </w:pPr>
      <w:r>
        <w:rPr/>
        <w:t xml:space="preserve">(6)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(7) "Manufacturing" means the same as defined in RCW 82.04.120. "Manufacturing" also includes:</w:t>
      </w:r>
    </w:p>
    <w:p>
      <w:pPr>
        <w:spacing w:before="0" w:after="0" w:line="408" w:lineRule="exact"/>
        <w:ind w:left="0" w:right="0" w:firstLine="576"/>
        <w:jc w:val="left"/>
      </w:pPr>
      <w:r>
        <w:rPr/>
        <w:t xml:space="preserve">(a) Before July 1, 2010: (i) Computer programming, the production of computer software, and other computer-related services, but only when the computer programming, production of computer software, or other computer-related services are performed by a manufacturer as defined in RCW 82.04.110 and contribute to the production of a new, different, or useful substance or article of tangible personal property for sale; (ii) the activities performed by research and development laboratories and commercial testing laboratories; and (iii) the conditioning of vegetable seeds; and</w:t>
      </w:r>
    </w:p>
    <w:p>
      <w:pPr>
        <w:spacing w:before="0" w:after="0" w:line="408" w:lineRule="exact"/>
        <w:ind w:left="0" w:right="0" w:firstLine="576"/>
        <w:jc w:val="left"/>
      </w:pPr>
      <w:r>
        <w:rPr/>
        <w:t xml:space="preserve">(b) Beginning July 1, 2010: (i) The activities performed by research and development laboratories and commercial testing laboratories; and (ii) the conditioning of vegetable seeds.</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buildings" means construction of new structures, and expansion or renovation of existing structures for the purpose of increasing floor space or production capacity used for manufacturing or research and development activities, including plant offices and warehouses or other facilities for the storage of raw material or finished goods if such facilities are an essential or an integral part of a factory, mill, plant, or laboratory used for manufacturing or research and development. If a building is used partly for manufacturing or research and development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(10) "Qualified employment position" means a permanent full-time employee employed in the eligible investment project during the entire tax year. The term "entire tax year" means a full-time position that is filled for a period of </w:t>
      </w:r>
      <w:r>
        <w:t>((</w:t>
      </w:r>
      <w:r>
        <w:rPr>
          <w:strike/>
        </w:rPr>
        <w:t xml:space="preserve">twelve</w:t>
      </w:r>
      <w:r>
        <w:t>))</w:t>
      </w:r>
      <w:r>
        <w:rPr/>
        <w:t xml:space="preserve"> </w:t>
      </w:r>
      <w:r>
        <w:rPr>
          <w:u w:val="single"/>
        </w:rPr>
        <w:t xml:space="preserve">12</w:t>
      </w:r>
      <w:r>
        <w:rPr/>
        <w:t xml:space="preserve"> consecutive months. The term "full-time" means at least </w:t>
      </w:r>
      <w:r>
        <w:t>((</w:t>
      </w:r>
      <w:r>
        <w:rPr>
          <w:strike/>
        </w:rPr>
        <w:t xml:space="preserve">thirty-five</w:t>
      </w:r>
      <w:r>
        <w:t>))</w:t>
      </w:r>
      <w:r>
        <w:rPr/>
        <w:t xml:space="preserve"> </w:t>
      </w:r>
      <w:r>
        <w:rPr>
          <w:u w:val="single"/>
        </w:rPr>
        <w:t xml:space="preserve">35</w:t>
      </w:r>
      <w:r>
        <w:rPr/>
        <w:t xml:space="preserve"> hours a week, </w:t>
      </w:r>
      <w:r>
        <w:t>((</w:t>
      </w:r>
      <w:r>
        <w:rPr>
          <w:strike/>
        </w:rPr>
        <w:t xml:space="preserve">four hundred fifty-five</w:t>
      </w:r>
      <w:r>
        <w:t>))</w:t>
      </w:r>
      <w:r>
        <w:rPr/>
        <w:t xml:space="preserve"> </w:t>
      </w:r>
      <w:r>
        <w:rPr>
          <w:u w:val="single"/>
        </w:rPr>
        <w:t xml:space="preserve">455</w:t>
      </w:r>
      <w:r>
        <w:rPr/>
        <w:t xml:space="preserve"> hours a quarter, or </w:t>
      </w:r>
      <w:r>
        <w:t>((</w:t>
      </w:r>
      <w:r>
        <w:rPr>
          <w:strike/>
        </w:rPr>
        <w:t xml:space="preserve">one thousand eight hundred twenty</w:t>
      </w:r>
      <w:r>
        <w:t>))</w:t>
      </w:r>
      <w:r>
        <w:rPr/>
        <w:t xml:space="preserve"> </w:t>
      </w:r>
      <w:r>
        <w:rPr>
          <w:u w:val="single"/>
        </w:rPr>
        <w:t xml:space="preserve">1,820</w:t>
      </w:r>
      <w:r>
        <w:rPr/>
        <w:t xml:space="preserve"> hours a year.</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manufacturing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"Qualifying county" means a county that has an unemployment rate, as determined by the employment security department, which is at least </w:t>
      </w:r>
      <w:r>
        <w:t>((</w:t>
      </w:r>
      <w:r>
        <w:rPr>
          <w:strike/>
        </w:rPr>
        <w:t xml:space="preserve">twenty</w:t>
      </w:r>
      <w:r>
        <w:t>))</w:t>
      </w:r>
      <w:r>
        <w:rPr/>
        <w:t xml:space="preserve"> </w:t>
      </w:r>
      <w:r>
        <w:rPr>
          <w:u w:val="single"/>
        </w:rPr>
        <w:t xml:space="preserve">20</w:t>
      </w:r>
      <w:r>
        <w:rPr/>
        <w:t xml:space="preserve"> percent above the state average for the three calendar years immediately preceding the year in which the list of qualifying counties is established or updated, as the case may be, as provided in RCW 82.60.120.</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"Research and development" means the development, refinement, testing, marketing, and commercialization of a product, service, or process before commercial sales have begun, but only when such activities are intended to ultimately result in the production of a new, different, or useful substance or article of tangible personal property for sale. As used in this subsection, "commercial sales" excludes sales of prototypes or sales for market testing if the total gross receipts from such sales of the product, service, or process do not exceed </w:t>
      </w:r>
      <w:r>
        <w:t>((</w:t>
      </w:r>
      <w:r>
        <w:rPr>
          <w:strike/>
        </w:rPr>
        <w:t xml:space="preserve">one million dollars</w:t>
      </w:r>
      <w:r>
        <w:t>))</w:t>
      </w:r>
      <w:r>
        <w:rPr/>
        <w:t xml:space="preserve"> </w:t>
      </w:r>
      <w:r>
        <w:rPr>
          <w:u w:val="single"/>
        </w:rPr>
        <w:t xml:space="preserve">$1,000,000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049</w:t>
      </w:r>
      <w:r>
        <w:rPr/>
        <w:t xml:space="preserve"> and 2010 1st sp.s. c 16 s 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"Eligible area" also means a designated community empowerment zone approved under RCW 43.31C.020.</w:t>
      </w:r>
    </w:p>
    <w:p>
      <w:pPr>
        <w:spacing w:before="0" w:after="0" w:line="408" w:lineRule="exact"/>
        <w:ind w:left="0" w:right="0" w:firstLine="576"/>
        <w:jc w:val="left"/>
      </w:pPr>
      <w:r>
        <w:rPr/>
        <w:t xml:space="preserve">(b) "Eligible investment project" also means an investment project in an eligible area as defined in this section.</w:t>
      </w:r>
    </w:p>
    <w:p>
      <w:pPr>
        <w:spacing w:before="0" w:after="0" w:line="408" w:lineRule="exact"/>
        <w:ind w:left="0" w:right="0" w:firstLine="576"/>
        <w:jc w:val="left"/>
      </w:pPr>
      <w:r>
        <w:rPr/>
        <w:t xml:space="preserve">(2) </w:t>
      </w:r>
      <w:r>
        <w:t>((</w:t>
      </w:r>
      <w:r>
        <w:rPr>
          <w:strike/>
        </w:rPr>
        <w:t xml:space="preserve">In addition to the provisions of RCW 82.60.040, the</w:t>
      </w:r>
      <w:r>
        <w:t>))</w:t>
      </w:r>
      <w:r>
        <w:rPr/>
        <w:t xml:space="preserve"> </w:t>
      </w:r>
      <w:r>
        <w:rPr>
          <w:u w:val="single"/>
        </w:rPr>
        <w:t xml:space="preserve">Until July 1, 2020, the</w:t>
      </w:r>
      <w:r>
        <w:rPr/>
        <w:t xml:space="preserve"> department shall issue a sales and use tax deferral certificate for state and local sales and use taxes due under chapters 82.08, 82.12, and 82.14 RCW, on each eligible investment project that is located in an eligible area, if the applicant establishes that at the time the project is operationally complete:</w:t>
      </w:r>
    </w:p>
    <w:p>
      <w:pPr>
        <w:spacing w:before="0" w:after="0" w:line="408" w:lineRule="exact"/>
        <w:ind w:left="0" w:right="0" w:firstLine="576"/>
        <w:jc w:val="left"/>
      </w:pPr>
      <w:r>
        <w:rPr/>
        <w:t xml:space="preserve">(a) The applicant will hire at least one qualified employment position for each </w:t>
      </w:r>
      <w:r>
        <w:t>((</w:t>
      </w:r>
      <w:r>
        <w:rPr>
          <w:strike/>
        </w:rPr>
        <w:t xml:space="preserve">seven hundred fifty thousand dollars</w:t>
      </w:r>
      <w:r>
        <w:t>))</w:t>
      </w:r>
      <w:r>
        <w:rPr/>
        <w:t xml:space="preserve"> </w:t>
      </w:r>
      <w:r>
        <w:rPr>
          <w:u w:val="single"/>
        </w:rPr>
        <w:t xml:space="preserve">$750,000</w:t>
      </w:r>
      <w:r>
        <w:rPr/>
        <w:t xml:space="preserve"> of investment for which a deferral is requested; and</w:t>
      </w:r>
    </w:p>
    <w:p>
      <w:pPr>
        <w:spacing w:before="0" w:after="0" w:line="408" w:lineRule="exact"/>
        <w:ind w:left="0" w:right="0" w:firstLine="576"/>
        <w:jc w:val="left"/>
      </w:pPr>
      <w:r>
        <w:rPr/>
        <w:t xml:space="preserve">(b) The positions will be filled by persons who at the time of hire are residents of the community empowerment zone. As used in this subsection, "resident" means the person makes his or her home in the community empowerment zone or the county in which the zone is located. A mailing address alone is insufficient to establish that a person is a resident for the purposes of this section. The persons must be hired after the date the application is filed with the department.</w:t>
      </w:r>
    </w:p>
    <w:p>
      <w:pPr>
        <w:spacing w:before="0" w:after="0" w:line="408" w:lineRule="exact"/>
        <w:ind w:left="0" w:right="0" w:firstLine="576"/>
        <w:jc w:val="left"/>
      </w:pPr>
      <w:r>
        <w:rPr/>
        <w:t xml:space="preserve">(3) All other provisions and eligibility requirements of this chapter apply to applicants eligible under this section.</w:t>
      </w:r>
    </w:p>
    <w:p>
      <w:pPr>
        <w:spacing w:before="0" w:after="0" w:line="408" w:lineRule="exact"/>
        <w:ind w:left="0" w:right="0" w:firstLine="576"/>
        <w:jc w:val="left"/>
      </w:pPr>
      <w:r>
        <w:rPr/>
        <w:t xml:space="preserve">(4) The qualified employment position must be filled by the end of the calendar year following the year in which the project is certified as operationally complete. If a person does not meet the requirements for qualified employment positions by the end of the second calendar year following the year in which the project is certified as operationally complete, all deferred taxes are immediately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060</w:t>
      </w:r>
      <w:r>
        <w:rPr/>
        <w:t xml:space="preserve"> and 2010 1st sp.s. c 16 s 8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In the event the eligible investment project ceases to meet the requirements of this chapter, the</w:t>
      </w:r>
      <w:r>
        <w:rPr/>
        <w:t xml:space="preserve"> recipient must begin paying the deferred taxes in the third year after the date certified by the department as the date on which the investment project has been operationally completed. The first payment </w:t>
      </w:r>
      <w:r>
        <w:t>((</w:t>
      </w:r>
      <w:r>
        <w:rPr>
          <w:strike/>
        </w:rPr>
        <w:t xml:space="preserve">will be</w:t>
      </w:r>
      <w:r>
        <w:t>))</w:t>
      </w:r>
      <w:r>
        <w:rPr/>
        <w:t xml:space="preserve"> </w:t>
      </w:r>
      <w:r>
        <w:rPr>
          <w:u w:val="single"/>
        </w:rPr>
        <w:t xml:space="preserve">is</w:t>
      </w:r>
      <w:r>
        <w:rPr/>
        <w:t xml:space="preserve"> due on December 31st of the third calendar year after such certified date, with subsequent annual payments due on December 31st of the following four years with amounts of payment scheduled as follows:</w:t>
      </w:r>
    </w:p>
    <w:tbl>
      <w:tblPr>
        <w:tblW w:w="0" w:type="auto"/>
        <w:jc w:val="center"/>
        <w:tcMar>
          <w:tblCellMar>
            <w:top w:w="0" w:type="dxa"/>
            <w:bottom w:w="0" w:type="dxa"/>
          </w:tblCellMar>
        </w:tcMar>
        <w:tcMar>
          <w:tblCellMar>
            <w:left w:w="70" w:type="dxa"/>
            <w:right w:w="70" w:type="dxa"/>
          </w:tblCellMar>
        </w:tcMar>
      </w:tblPr>
      <w:tblGrid>
        <w:gridCol w:w="2420"/>
        <w:gridCol w:w="2440"/>
      </w:tblGrid>
      <w:tr>
        <w:trPr>
          <w:cantSplit/>
          <w:tblHeader/>
        </w:trP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Repayment Year</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of Deferred Tax Repaid</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4</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5</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30%</w:t>
            </w:r>
          </w:p>
        </w:tc>
      </w:tr>
    </w:tbl>
    <w:p>
      <w:pPr>
        <w:spacing w:before="12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t>
      </w:r>
      <w:r>
        <w:t>((</w:t>
      </w:r>
      <w:r>
        <w:rPr>
          <w:strike/>
        </w:rPr>
        <w:t xml:space="preserve">will</w:t>
      </w:r>
      <w:r>
        <w:t>))</w:t>
      </w:r>
      <w:r>
        <w:rPr/>
        <w:t xml:space="preserve"> </w:t>
      </w:r>
      <w:r>
        <w:rPr>
          <w:u w:val="single"/>
        </w:rPr>
        <w:t xml:space="preserve">may</w:t>
      </w:r>
      <w:r>
        <w:rPr/>
        <w:t xml:space="preserve">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2017 c 135 s 36 are each amended to read as follows:</w:t>
      </w:r>
    </w:p>
    <w:p>
      <w:pPr>
        <w:spacing w:before="0" w:after="0" w:line="408" w:lineRule="exact"/>
        <w:ind w:left="0" w:right="0" w:firstLine="576"/>
        <w:jc w:val="left"/>
      </w:pPr>
      <w:r>
        <w:rPr/>
        <w:t xml:space="preserve">(1)(a) Each recipient of a deferral of taxes granted under this chapter must file a complete annual tax performance report with the department under RCW 82.32.534. If the economic benefits of the deferral are passed to a lessee as provided in RCW 82.60.025,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(b) The department must use the information reported on the annual tax performance report required by this section to study the tax deferral program authorized under this chapter. The department must report to the legislature by December 1, 2018. The report must measure the effect of the program on job creation, the number of jobs created for residents of eligible areas, company growth, and such other factors as the department selects.</w:t>
      </w:r>
    </w:p>
    <w:p>
      <w:pPr>
        <w:spacing w:before="0" w:after="0" w:line="408" w:lineRule="exact"/>
        <w:ind w:left="0" w:right="0" w:firstLine="576"/>
        <w:jc w:val="left"/>
      </w:pPr>
      <w:r>
        <w:rPr/>
        <w:t xml:space="preserve">(2) Except as provided in RCW 82.60.063, if, on the basis of a tax performance report under RCW 82.32.534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w:t>
      </w:r>
      <w:r>
        <w:t>((</w:t>
      </w:r>
      <w:r>
        <w:rPr>
          <w:strike/>
        </w:rPr>
        <w:t xml:space="preserve">tolled</w:t>
      </w:r>
      <w:r>
        <w:t>))</w:t>
      </w:r>
      <w:r>
        <w:rPr/>
        <w:t xml:space="preserve"> </w:t>
      </w:r>
      <w:r>
        <w:rPr>
          <w:u w:val="single"/>
        </w:rPr>
        <w:t xml:space="preserve">suspended</w:t>
      </w:r>
      <w:r>
        <w:rPr/>
        <w:t xml:space="preserve">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tax performance reports under RCW 82.32.534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82.32.534,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3rd sp.s. c 44 s 416 are each amended to read as follows:</w:t>
      </w:r>
    </w:p>
    <w:p>
      <w:pPr>
        <w:spacing w:before="0" w:after="0" w:line="408" w:lineRule="exact"/>
        <w:ind w:left="0" w:right="0" w:firstLine="576"/>
        <w:jc w:val="left"/>
      </w:pPr>
      <w:r>
        <w:t>((</w:t>
      </w:r>
      <w:r>
        <w:rPr>
          <w:strike/>
        </w:rPr>
        <w:t xml:space="preserve">Except for RCW 82.70.050, this</w:t>
      </w:r>
      <w:r>
        <w:t>))</w:t>
      </w:r>
      <w:r>
        <w:rPr/>
        <w:t xml:space="preserve"> </w:t>
      </w:r>
      <w:r>
        <w:rPr>
          <w:u w:val="single"/>
        </w:rPr>
        <w:t xml:space="preserve">This</w:t>
      </w:r>
      <w:r>
        <w:rPr/>
        <w:t xml:space="preserve"> chapter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in accordance with chapter 43.360 RCW</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90</w:t>
      </w:r>
      <w:r>
        <w:rPr/>
        <w:t xml:space="preserve">.</w:t>
      </w:r>
      <w:r>
        <w:t xml:space="preserve">080</w:t>
      </w:r>
      <w:r>
        <w:rPr/>
        <w:t xml:space="preserve"> and 2022 c 161 s 8 are each amended to read as follows:</w:t>
      </w:r>
    </w:p>
    <w:p>
      <w:pPr>
        <w:spacing w:before="0" w:after="0" w:line="408" w:lineRule="exact"/>
        <w:ind w:left="0" w:right="0" w:firstLine="576"/>
        <w:jc w:val="left"/>
      </w:pPr>
      <w:r>
        <w:rPr/>
        <w:t xml:space="preserve">A lessor or owner of an eligible investment project is not eligible for a deferral under this chapter unless:</w:t>
      </w:r>
    </w:p>
    <w:p>
      <w:pPr>
        <w:spacing w:before="0" w:after="0" w:line="408" w:lineRule="exact"/>
        <w:ind w:left="0" w:right="0" w:firstLine="576"/>
        <w:jc w:val="left"/>
      </w:pPr>
      <w:r>
        <w:rPr/>
        <w:t xml:space="preserve">(1) The underlying ownership of the qualified solar canopy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w:t>
      </w:r>
      <w:r>
        <w:t>((</w:t>
      </w:r>
      <w:r>
        <w:rPr>
          <w:strike/>
        </w:rPr>
        <w:t xml:space="preserve">82.63.020(2)</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eligible investment project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120</w:t>
      </w:r>
      <w:r>
        <w:rPr/>
        <w:t xml:space="preserve"> and 1995 c 99 s 1 are each amended to read as follows:</w:t>
      </w:r>
    </w:p>
    <w:p>
      <w:pPr>
        <w:spacing w:before="0" w:after="0" w:line="408" w:lineRule="exact"/>
        <w:ind w:left="0" w:right="0" w:firstLine="576"/>
        <w:jc w:val="left"/>
      </w:pPr>
      <w:r>
        <w:rPr/>
        <w:t xml:space="preserve">A metropolitan park district with a population of </w:t>
      </w:r>
      <w:r>
        <w:t>((</w:t>
      </w:r>
      <w:r>
        <w:rPr>
          <w:strike/>
        </w:rPr>
        <w:t xml:space="preserve">one hundred fifty thousand</w:t>
      </w:r>
      <w:r>
        <w:t>))</w:t>
      </w:r>
      <w:r>
        <w:rPr/>
        <w:t xml:space="preserve"> </w:t>
      </w:r>
      <w:r>
        <w:rPr>
          <w:u w:val="single"/>
        </w:rPr>
        <w:t xml:space="preserve">150,000</w:t>
      </w:r>
      <w:r>
        <w:rPr/>
        <w:t xml:space="preserve"> or more may submit a ballot proposition to voters of the district authorizing the protection of the district's tax levy from prorationing under RCW 84.52.010</w:t>
      </w:r>
      <w:r>
        <w:t>((</w:t>
      </w:r>
      <w:r>
        <w:rPr>
          <w:strike/>
        </w:rPr>
        <w:t xml:space="preserve">(2)</w:t>
      </w:r>
      <w:r>
        <w:t>))</w:t>
      </w:r>
      <w:r>
        <w:rPr/>
        <w:t xml:space="preserve"> </w:t>
      </w:r>
      <w:r>
        <w:rPr>
          <w:u w:val="single"/>
        </w:rPr>
        <w:t xml:space="preserve">(3)(b)</w:t>
      </w:r>
      <w:r>
        <w:rPr/>
        <w:t xml:space="preserve"> by imposing all or any portion of the district's </w:t>
      </w:r>
      <w:r>
        <w:t>((</w:t>
      </w:r>
      <w:r>
        <w:rPr>
          <w:strike/>
        </w:rPr>
        <w:t xml:space="preserve">twenty-five</w:t>
      </w:r>
      <w:r>
        <w:t>))</w:t>
      </w:r>
      <w:r>
        <w:rPr/>
        <w:t xml:space="preserve"> </w:t>
      </w:r>
      <w:r>
        <w:rPr>
          <w:u w:val="single"/>
        </w:rPr>
        <w:t xml:space="preserve">25</w:t>
      </w:r>
      <w:r>
        <w:rPr/>
        <w:t xml:space="preserve"> cent per </w:t>
      </w:r>
      <w:r>
        <w:t>((</w:t>
      </w:r>
      <w:r>
        <w:rPr>
          <w:strike/>
        </w:rPr>
        <w:t xml:space="preserve">thousand dollars</w:t>
      </w:r>
      <w:r>
        <w:t>))</w:t>
      </w:r>
      <w:r>
        <w:rPr/>
        <w:t xml:space="preserve"> </w:t>
      </w:r>
      <w:r>
        <w:rPr>
          <w:u w:val="single"/>
        </w:rPr>
        <w:t xml:space="preserve">$1,000</w:t>
      </w:r>
      <w:r>
        <w:rPr/>
        <w:t xml:space="preserve"> of assessed valuation tax levy outside of the </w:t>
      </w:r>
      <w:r>
        <w:t>((</w:t>
      </w:r>
      <w:r>
        <w:rPr>
          <w:strike/>
        </w:rPr>
        <w:t xml:space="preserve">five dollar and ninety cent</w:t>
      </w:r>
      <w:r>
        <w:t>))</w:t>
      </w:r>
      <w:r>
        <w:rPr/>
        <w:t xml:space="preserve"> </w:t>
      </w:r>
      <w:r>
        <w:rPr>
          <w:u w:val="single"/>
        </w:rPr>
        <w:t xml:space="preserve">$5.90</w:t>
      </w:r>
      <w:r>
        <w:rPr/>
        <w:t xml:space="preserve"> per </w:t>
      </w:r>
      <w:r>
        <w:t>((</w:t>
      </w:r>
      <w:r>
        <w:rPr>
          <w:strike/>
        </w:rPr>
        <w:t xml:space="preserve">thousand dollar</w:t>
      </w:r>
      <w:r>
        <w:t>))</w:t>
      </w:r>
      <w:r>
        <w:rPr/>
        <w:t xml:space="preserve"> </w:t>
      </w:r>
      <w:r>
        <w:rPr>
          <w:u w:val="single"/>
        </w:rPr>
        <w:t xml:space="preserve">$1,000</w:t>
      </w:r>
      <w:r>
        <w:rPr/>
        <w:t xml:space="preserve"> of assessed valuation limitation established under RCW 84.52.043(2), if those taxes otherwise would be prorated under RCW 84.52.010</w:t>
      </w:r>
      <w:r>
        <w:t>((</w:t>
      </w:r>
      <w:r>
        <w:rPr>
          <w:strike/>
        </w:rPr>
        <w:t xml:space="preserve">(2)(c)</w:t>
      </w:r>
      <w:r>
        <w:t>))</w:t>
      </w:r>
      <w:r>
        <w:rPr/>
        <w:t xml:space="preserve"> </w:t>
      </w:r>
      <w:r>
        <w:rPr>
          <w:u w:val="single"/>
        </w:rPr>
        <w:t xml:space="preserve">(3)(b)(iv)</w:t>
      </w:r>
      <w:r>
        <w:rPr/>
        <w:t xml:space="preserve">, for taxes imposed in any year on or before the first day of January six years after the ballot proposition is approved. A simple majority vote of voters voting on the proposition is required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816</w:t>
      </w:r>
      <w:r>
        <w:rPr/>
        <w:t xml:space="preserve"> and 2015 c 170 s 3 are each amended to read as follows:</w:t>
      </w:r>
    </w:p>
    <w:p>
      <w:pPr>
        <w:spacing w:before="0" w:after="0" w:line="408" w:lineRule="exact"/>
        <w:ind w:left="0" w:right="0" w:firstLine="576"/>
        <w:jc w:val="left"/>
      </w:pPr>
      <w:r>
        <w:rPr/>
        <w:t xml:space="preserve">A flood control zone district in a county with a population of </w:t>
      </w:r>
      <w:r>
        <w:t>((</w:t>
      </w:r>
      <w:r>
        <w:rPr>
          <w:strike/>
        </w:rPr>
        <w:t xml:space="preserve">seven hundred seventy-five thousand</w:t>
      </w:r>
      <w:r>
        <w:t>))</w:t>
      </w:r>
      <w:r>
        <w:rPr/>
        <w:t xml:space="preserve"> </w:t>
      </w:r>
      <w:r>
        <w:rPr>
          <w:u w:val="single"/>
        </w:rPr>
        <w:t xml:space="preserve">775,000</w:t>
      </w:r>
      <w:r>
        <w:rPr/>
        <w:t xml:space="preserve"> or more, or a county within the Chehalis river basin, that is coextensive with a county may protect the levy under RCW 86.15.160 from prorationing under RCW 84.52.010(3)(b)</w:t>
      </w:r>
      <w:r>
        <w:t>((</w:t>
      </w:r>
      <w:r>
        <w:rPr>
          <w:strike/>
        </w:rPr>
        <w:t xml:space="preserve">(ii)</w:t>
      </w:r>
      <w:r>
        <w:t>))</w:t>
      </w:r>
      <w:r>
        <w:rPr/>
        <w:t xml:space="preserve"> </w:t>
      </w:r>
      <w:r>
        <w:rPr>
          <w:u w:val="single"/>
        </w:rPr>
        <w:t xml:space="preserve">(iii)</w:t>
      </w:r>
      <w:r>
        <w:rPr/>
        <w:t xml:space="preserve"> by imposing up to a total of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assessed value of the tax levy authorized under RCW 86.15.160 outside of the </w:t>
      </w:r>
      <w:r>
        <w:t>((</w:t>
      </w:r>
      <w:r>
        <w:rPr>
          <w:strike/>
        </w:rPr>
        <w:t xml:space="preserve">five dollars and ninety cents</w:t>
      </w:r>
      <w:r>
        <w:t>))</w:t>
      </w:r>
      <w:r>
        <w:rPr/>
        <w:t xml:space="preserve"> </w:t>
      </w:r>
      <w:r>
        <w:rPr>
          <w:u w:val="single"/>
        </w:rPr>
        <w:t xml:space="preserve">$5.90</w:t>
      </w:r>
      <w:r>
        <w:rPr/>
        <w:t xml:space="preserve"> per </w:t>
      </w:r>
      <w:r>
        <w:t>((</w:t>
      </w:r>
      <w:r>
        <w:rPr>
          <w:strike/>
        </w:rPr>
        <w:t xml:space="preserve">thousand dollars</w:t>
      </w:r>
      <w:r>
        <w:t>))</w:t>
      </w:r>
      <w:r>
        <w:rPr/>
        <w:t xml:space="preserve"> </w:t>
      </w:r>
      <w:r>
        <w:rPr>
          <w:u w:val="single"/>
        </w:rPr>
        <w:t xml:space="preserve">$1,000</w:t>
      </w:r>
      <w:r>
        <w:rPr/>
        <w:t xml:space="preserve"> of assessed value limitation under RCW 84.52.043(2), if those taxes otherwise would be prorated under RCW 84.52.010(3)(b)</w:t>
      </w:r>
      <w:r>
        <w:t>((</w:t>
      </w:r>
      <w:r>
        <w:rPr>
          <w:strike/>
        </w:rPr>
        <w:t xml:space="preserve">(ii)</w:t>
      </w:r>
      <w:r>
        <w:t>))</w:t>
      </w:r>
      <w:r>
        <w:rPr/>
        <w:t xml:space="preserve"> </w:t>
      </w:r>
      <w:r>
        <w:rPr>
          <w:u w:val="single"/>
        </w:rPr>
        <w:t xml:space="preserve">(iii)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2021 c 150 s 1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w:t>
      </w:r>
      <w:r>
        <w:t>((</w:t>
      </w:r>
      <w:r>
        <w:rPr>
          <w:strike/>
        </w:rPr>
        <w:t xml:space="preserve">sixty-first</w:t>
      </w:r>
      <w:r>
        <w:t>))</w:t>
      </w:r>
      <w:r>
        <w:rPr/>
        <w:t xml:space="preserve"> </w:t>
      </w:r>
      <w:r>
        <w:rPr>
          <w:u w:val="single"/>
        </w:rPr>
        <w:t xml:space="preserve">61st</w:t>
      </w:r>
      <w:r>
        <w:rPr/>
        <w:t xml:space="preserve"> day of use in Washington state if the vessel:</w:t>
      </w:r>
    </w:p>
    <w:p>
      <w:pPr>
        <w:spacing w:before="0" w:after="0" w:line="408" w:lineRule="exact"/>
        <w:ind w:left="0" w:right="0" w:firstLine="576"/>
        <w:jc w:val="left"/>
      </w:pPr>
      <w:r>
        <w:rPr/>
        <w:t xml:space="preserve">(a) Is currently registered or numbered under the laws of the state or </w:t>
      </w:r>
      <w:r>
        <w:t>((</w:t>
      </w:r>
      <w:r>
        <w:rPr>
          <w:strike/>
        </w:rPr>
        <w:t xml:space="preserve">county [country]</w:t>
      </w:r>
      <w:r>
        <w:t>))</w:t>
      </w:r>
      <w:r>
        <w:rPr/>
        <w:t xml:space="preserve"> </w:t>
      </w:r>
      <w:r>
        <w:rPr>
          <w:u w:val="single"/>
        </w:rPr>
        <w:t xml:space="preserve">country</w:t>
      </w:r>
      <w:r>
        <w:rPr/>
        <w:t xml:space="preserve">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w:t>
      </w:r>
      <w:r>
        <w:t>((</w:t>
      </w:r>
      <w:r>
        <w:rPr>
          <w:strike/>
        </w:rPr>
        <w:t xml:space="preserve">twelve</w:t>
      </w:r>
      <w:r>
        <w:t>))</w:t>
      </w:r>
      <w:r>
        <w:rPr/>
        <w:t xml:space="preserve"> </w:t>
      </w:r>
      <w:r>
        <w:rPr>
          <w:u w:val="single"/>
        </w:rPr>
        <w:t xml:space="preserve">12</w:t>
      </w:r>
      <w:r>
        <w:rPr/>
        <w:t xml:space="preserve">-month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w:t>
      </w:r>
      <w:r>
        <w:t>((</w:t>
      </w:r>
      <w:r>
        <w:rPr>
          <w:strike/>
        </w:rPr>
        <w:t xml:space="preserve">thirty</w:t>
      </w:r>
      <w:r>
        <w:t>))</w:t>
      </w:r>
      <w:r>
        <w:rPr/>
        <w:t xml:space="preserve"> </w:t>
      </w:r>
      <w:r>
        <w:rPr>
          <w:u w:val="single"/>
        </w:rPr>
        <w:t xml:space="preserve">30</w:t>
      </w:r>
      <w:r>
        <w:rPr/>
        <w:t xml:space="preserve"> feet in length, but no more than </w:t>
      </w:r>
      <w:r>
        <w:t>((</w:t>
      </w:r>
      <w:r>
        <w:rPr>
          <w:strike/>
        </w:rPr>
        <w:t xml:space="preserve">two hundred</w:t>
      </w:r>
      <w:r>
        <w:t>))</w:t>
      </w:r>
      <w:r>
        <w:rPr/>
        <w:t xml:space="preserve"> </w:t>
      </w:r>
      <w:r>
        <w:rPr>
          <w:u w:val="single"/>
        </w:rPr>
        <w:t xml:space="preserve">200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020</w:t>
      </w:r>
      <w:r>
        <w:rPr/>
        <w:t xml:space="preserve"> and 2013 c 291 s 41 are each amended to read as follows:</w:t>
      </w:r>
    </w:p>
    <w:p>
      <w:pPr>
        <w:spacing w:before="0" w:after="0" w:line="408" w:lineRule="exact"/>
        <w:ind w:left="0" w:right="0" w:firstLine="576"/>
        <w:jc w:val="left"/>
      </w:pPr>
      <w:r>
        <w:rPr/>
        <w:t xml:space="preserve">(1) Any private moorage facility operator may take reasonable measures, including the use of chains, ropes, and locks, or removal from the water, to secure vessels within the private moorage facility so that the vessels are in the possession and control of the operator and cannot be removed from the facility. These procedures may be used if an owner mooring or storing a vessel at the facility fails, after being notified that charges are owing and of the owner's right to commence legal proceedings to contest that such charges are owing, to pay charges owed or to commence legal proceedings. Notification shall be by two separate letters, one sent by first-class mail and one sent by registered mail to the owner and any lienholder of record at the last known address. In the case of a transient vessel, or where no address was furnished by the owner, the operator need not give notice prior to securing the vessel. At the time of securing the vessel, an operator shall attach to the vessel a readily visible notice. The notice shall be of a reasonable size and shall contain the following information:</w:t>
      </w:r>
    </w:p>
    <w:p>
      <w:pPr>
        <w:spacing w:before="0" w:after="0" w:line="408" w:lineRule="exact"/>
        <w:ind w:left="0" w:right="0" w:firstLine="576"/>
        <w:jc w:val="left"/>
      </w:pPr>
      <w:r>
        <w:rPr/>
        <w:t xml:space="preserve">(a) The date and time the notice was attached;</w:t>
      </w:r>
    </w:p>
    <w:p>
      <w:pPr>
        <w:spacing w:before="0" w:after="0" w:line="408" w:lineRule="exact"/>
        <w:ind w:left="0" w:right="0" w:firstLine="576"/>
        <w:jc w:val="left"/>
      </w:pPr>
      <w:r>
        <w:rPr/>
        <w:t xml:space="preserve">(b) A statement that if the account is not paid in full within </w:t>
      </w:r>
      <w:r>
        <w:t>((</w:t>
      </w:r>
      <w:r>
        <w:rPr>
          <w:strike/>
        </w:rPr>
        <w:t xml:space="preserve">ninety</w:t>
      </w:r>
      <w:r>
        <w:t>))</w:t>
      </w:r>
      <w:r>
        <w:rPr/>
        <w:t xml:space="preserve"> </w:t>
      </w:r>
      <w:r>
        <w:rPr>
          <w:u w:val="single"/>
        </w:rPr>
        <w:t xml:space="preserve">90</w:t>
      </w:r>
      <w:r>
        <w:rPr/>
        <w:t xml:space="preserve"> days from the time the notice is attached the vessel may be sold at public auction to satisfy the charges; and</w:t>
      </w:r>
    </w:p>
    <w:p>
      <w:pPr>
        <w:spacing w:before="0" w:after="0" w:line="408" w:lineRule="exact"/>
        <w:ind w:left="0" w:right="0" w:firstLine="576"/>
        <w:jc w:val="left"/>
      </w:pPr>
      <w:r>
        <w:rPr/>
        <w:t xml:space="preserve">(c) The address and telephone number where additional information may be obtained concerning release of the vessel.</w:t>
      </w:r>
    </w:p>
    <w:p>
      <w:pPr>
        <w:spacing w:before="0" w:after="0" w:line="408" w:lineRule="exact"/>
        <w:ind w:left="0" w:right="0" w:firstLine="576"/>
        <w:jc w:val="left"/>
      </w:pPr>
      <w:r>
        <w:rPr/>
        <w:t xml:space="preserve">After a vessel is secured, the operator shall make a reasonable effort to notify the owner and any lienholder of record by registered mail in order to give the owner the information contained in the notice.</w:t>
      </w:r>
    </w:p>
    <w:p>
      <w:pPr>
        <w:spacing w:before="0" w:after="0" w:line="408" w:lineRule="exact"/>
        <w:ind w:left="0" w:right="0" w:firstLine="576"/>
        <w:jc w:val="left"/>
      </w:pPr>
      <w:r>
        <w:rPr/>
        <w:t xml:space="preserve">(2) A private moorage facility operator, at his or her discretion, may move moored vessels ashore for storage within properties under the operator's control or for storage with a private person under their control as bailees of the private moorage facility, if the vessel is, in the opinion of the operator, a nuisance, in danger of sinking or creating other damage, or is owing charges. The costs of any such procedure shall be paid by the vessel's owner.</w:t>
      </w:r>
    </w:p>
    <w:p>
      <w:pPr>
        <w:spacing w:before="0" w:after="0" w:line="408" w:lineRule="exact"/>
        <w:ind w:left="0" w:right="0" w:firstLine="576"/>
        <w:jc w:val="left"/>
      </w:pPr>
      <w:r>
        <w:rPr/>
        <w:t xml:space="preserve">(3) If a vessel is secured under subsection (1) of this section or moved ashore under subsection (2) of this section, the owner who is obligated to the private operator for charges may regain possession of the vessel by:</w:t>
      </w:r>
    </w:p>
    <w:p>
      <w:pPr>
        <w:spacing w:before="0" w:after="0" w:line="408" w:lineRule="exact"/>
        <w:ind w:left="0" w:right="0" w:firstLine="576"/>
        <w:jc w:val="left"/>
      </w:pPr>
      <w:r>
        <w:rPr/>
        <w:t xml:space="preserve">(a) Making arrangements satisfactory with the operator for the immediate removal of the vessel from the facility or for authorized moorage; and</w:t>
      </w:r>
    </w:p>
    <w:p>
      <w:pPr>
        <w:spacing w:before="0" w:after="0" w:line="408" w:lineRule="exact"/>
        <w:ind w:left="0" w:right="0" w:firstLine="576"/>
        <w:jc w:val="left"/>
      </w:pPr>
      <w:r>
        <w:rPr/>
        <w:t xml:space="preserve">(b) Making payment to the operator of all charges, or by posting with the operator a sufficient cash bond or other acceptable security, to be held in trust by the operator pending written agreement of the parties with respect to payment by the vessel owner of the amount owing, or pending resolution of the matter of the charges in a civil action in a court of competent jurisdiction. After entry of judgment, including any appeals, in a court of competent jurisdiction, or after the parties reach agreement with respect to payment, the trust shall terminate and the operator shall receive so much of the bond or other security as agreed, or as is necessary, to satisfy any judgment, costs, and interest as may be awarded to the operator. The balance shall be refunded immediately to the owner at the last known address.</w:t>
      </w:r>
    </w:p>
    <w:p>
      <w:pPr>
        <w:spacing w:before="0" w:after="0" w:line="408" w:lineRule="exact"/>
        <w:ind w:left="0" w:right="0" w:firstLine="576"/>
        <w:jc w:val="left"/>
      </w:pPr>
      <w:r>
        <w:rPr/>
        <w:t xml:space="preserve">(4) If a vessel has been secured by the operator under subsection (1) of this section and is not released to the owner under the bonding provisions of this section within </w:t>
      </w:r>
      <w:r>
        <w:t>((</w:t>
      </w:r>
      <w:r>
        <w:rPr>
          <w:strike/>
        </w:rPr>
        <w:t xml:space="preserve">ninety</w:t>
      </w:r>
      <w:r>
        <w:t>))</w:t>
      </w:r>
      <w:r>
        <w:rPr/>
        <w:t xml:space="preserve"> </w:t>
      </w:r>
      <w:r>
        <w:rPr>
          <w:u w:val="single"/>
        </w:rPr>
        <w:t xml:space="preserve">90</w:t>
      </w:r>
      <w:r>
        <w:rPr/>
        <w:t xml:space="preserve"> days after notifying or attempting to notify the owner under subsection (1) of this section, the vessel is conclusively presumed to have been abandoned by the owner.</w:t>
      </w:r>
    </w:p>
    <w:p>
      <w:pPr>
        <w:spacing w:before="0" w:after="0" w:line="408" w:lineRule="exact"/>
        <w:ind w:left="0" w:right="0" w:firstLine="576"/>
        <w:jc w:val="left"/>
      </w:pPr>
      <w:r>
        <w:rPr/>
        <w:t xml:space="preserve">(5) If a vessel moored or stored at a private moorage facility is abandoned, the operator may authorize the public sale of the vessel by authorized personnel, consistent with this section, to the highest and best bidder for cash as follows:</w:t>
      </w:r>
    </w:p>
    <w:p>
      <w:pPr>
        <w:spacing w:before="0" w:after="0" w:line="408" w:lineRule="exact"/>
        <w:ind w:left="0" w:right="0" w:firstLine="576"/>
        <w:jc w:val="left"/>
      </w:pPr>
      <w:r>
        <w:rPr/>
        <w:t xml:space="preserve">(a) Before the vessel is sold, the vessel owner and any lienholder of record shall be given at least </w:t>
      </w:r>
      <w:r>
        <w:t>((</w:t>
      </w:r>
      <w:r>
        <w:rPr>
          <w:strike/>
        </w:rPr>
        <w:t xml:space="preserve">twenty</w:t>
      </w:r>
      <w:r>
        <w:t>))</w:t>
      </w:r>
      <w:r>
        <w:rPr/>
        <w:t xml:space="preserve"> </w:t>
      </w:r>
      <w:r>
        <w:rPr>
          <w:u w:val="single"/>
        </w:rPr>
        <w:t xml:space="preserve">20</w:t>
      </w:r>
      <w:r>
        <w:rPr/>
        <w:t xml:space="preserve"> days' notice of the sale in the manner set forth in subsection (1) of this section if the name and address of the owner is known. The notice shall contain the time and place of the sale, a reasonable description of the vessel to be sold, and the amount of charges owed with respect to the vessel. The notice of sale shall be published at least once, more than </w:t>
      </w:r>
      <w:r>
        <w:t>((</w:t>
      </w:r>
      <w:r>
        <w:rPr>
          <w:strike/>
        </w:rPr>
        <w:t xml:space="preserve">ten</w:t>
      </w:r>
      <w:r>
        <w:t>))</w:t>
      </w:r>
      <w:r>
        <w:rPr/>
        <w:t xml:space="preserve"> </w:t>
      </w:r>
      <w:r>
        <w:rPr>
          <w:u w:val="single"/>
        </w:rPr>
        <w:t xml:space="preserve">10</w:t>
      </w:r>
      <w:r>
        <w:rPr/>
        <w:t xml:space="preserve"> but not more than </w:t>
      </w:r>
      <w:r>
        <w:t>((</w:t>
      </w:r>
      <w:r>
        <w:rPr>
          <w:strike/>
        </w:rPr>
        <w:t xml:space="preserve">twenty</w:t>
      </w:r>
      <w:r>
        <w:t>))</w:t>
      </w:r>
      <w:r>
        <w:rPr/>
        <w:t xml:space="preserve"> </w:t>
      </w:r>
      <w:r>
        <w:rPr>
          <w:u w:val="single"/>
        </w:rPr>
        <w:t xml:space="preserve">20</w:t>
      </w:r>
      <w:r>
        <w:rPr/>
        <w:t xml:space="preserve"> days before the sale, in a newspaper of general circulation in the county in which the facility is located. This notice shall include the name of the vessel, if any, the last known owner and address, and a reasonable description of the vessel to be sold. The operator may bid all or part of its charges at the sale and may become a purchaser at the sale.</w:t>
      </w:r>
    </w:p>
    <w:p>
      <w:pPr>
        <w:spacing w:before="0" w:after="0" w:line="408" w:lineRule="exact"/>
        <w:ind w:left="0" w:right="0" w:firstLine="576"/>
        <w:jc w:val="left"/>
      </w:pPr>
      <w:r>
        <w:rPr/>
        <w:t xml:space="preserve">(b) Before the vessel is sold, any person seeking to redeem an impounded vessel under this section may commence a lawsuit in the superior court for the county in which the vessel was impounded to contest the validity of the impoundment or the amount of charges owing. This lawsuit must be commenced within </w:t>
      </w:r>
      <w:r>
        <w:t>((</w:t>
      </w:r>
      <w:r>
        <w:rPr>
          <w:strike/>
        </w:rPr>
        <w:t xml:space="preserve">sixty</w:t>
      </w:r>
      <w:r>
        <w:t>))</w:t>
      </w:r>
      <w:r>
        <w:rPr/>
        <w:t xml:space="preserve"> </w:t>
      </w:r>
      <w:r>
        <w:rPr>
          <w:u w:val="single"/>
        </w:rPr>
        <w:t xml:space="preserve">60</w:t>
      </w:r>
      <w:r>
        <w:rPr/>
        <w:t xml:space="preserve"> days of the date the notification was provided under subsection (1) of this section, or the right to a hearing is deemed waived and the owner is liable for any charges owing the operator. In the event of litigation, the prevailing party is entitled to reasonable attorneys' fees and costs.</w:t>
      </w:r>
    </w:p>
    <w:p>
      <w:pPr>
        <w:spacing w:before="0" w:after="0" w:line="408" w:lineRule="exact"/>
        <w:ind w:left="0" w:right="0" w:firstLine="576"/>
        <w:jc w:val="left"/>
      </w:pPr>
      <w:r>
        <w:rPr/>
        <w:t xml:space="preserve">(c) The proceeds of a sale under this section shall be applied first to the payment of any liens superior to the claim for charges, then to payment of the charges, then to satisfy any other liens on the vessel in the order of their priority. The balance, if any, shall be paid to the owner. If the owner cannot in the exercise of due diligence be located by the operator within one year of the date of the sale, the excess funds from the sale shall revert to the department of revenue under chapter </w:t>
      </w:r>
      <w:r>
        <w:t>((</w:t>
      </w:r>
      <w:r>
        <w:rPr>
          <w:strike/>
        </w:rPr>
        <w:t xml:space="preserve">63.29</w:t>
      </w:r>
      <w:r>
        <w:t>))</w:t>
      </w:r>
      <w:r>
        <w:rPr/>
        <w:t xml:space="preserve"> </w:t>
      </w:r>
      <w:r>
        <w:rPr>
          <w:u w:val="single"/>
        </w:rPr>
        <w:t xml:space="preserve">63.30</w:t>
      </w:r>
      <w:r>
        <w:rPr/>
        <w:t xml:space="preserve"> RCW. If the sale is for a sum less than the applicable charges, the operator is entitled to assert a claim for deficiency, however, the deficiency judgment shall not exceed the moorage fees owed for the previous six-month period.</w:t>
      </w:r>
    </w:p>
    <w:p>
      <w:pPr>
        <w:spacing w:before="0" w:after="0" w:line="408" w:lineRule="exact"/>
        <w:ind w:left="0" w:right="0" w:firstLine="576"/>
        <w:jc w:val="left"/>
      </w:pPr>
      <w:r>
        <w:rPr/>
        <w:t xml:space="preserve">(d) In the event no one purchases the vessel at a sale, or a vessel is not removed from the premises or other arrangements are not made within </w:t>
      </w:r>
      <w:r>
        <w:t>((</w:t>
      </w:r>
      <w:r>
        <w:rPr>
          <w:strike/>
        </w:rPr>
        <w:t xml:space="preserve">ten</w:t>
      </w:r>
      <w:r>
        <w:t>))</w:t>
      </w:r>
      <w:r>
        <w:rPr/>
        <w:t xml:space="preserve"> </w:t>
      </w:r>
      <w:r>
        <w:rPr>
          <w:u w:val="single"/>
        </w:rPr>
        <w:t xml:space="preserve">10</w:t>
      </w:r>
      <w:r>
        <w:rPr/>
        <w:t xml:space="preserve"> days of sale, title to the vessel will revert to the operator.</w:t>
      </w:r>
    </w:p>
    <w:p>
      <w:pPr>
        <w:spacing w:before="0" w:after="0" w:line="408" w:lineRule="exact"/>
        <w:ind w:left="0" w:right="0" w:firstLine="576"/>
        <w:jc w:val="left"/>
      </w:pPr>
      <w:r>
        <w:rPr/>
        <w:t xml:space="preserve">(e) Either a minimum bid may be established or a letter of credit may be required from the buyer, or both, to discourage the future abandonment of the vessel.</w:t>
      </w:r>
    </w:p>
    <w:p>
      <w:pPr>
        <w:spacing w:before="0" w:after="0" w:line="408" w:lineRule="exact"/>
        <w:ind w:left="0" w:right="0" w:firstLine="576"/>
        <w:jc w:val="left"/>
      </w:pPr>
      <w:r>
        <w:rPr/>
        <w:t xml:space="preserve">(6) The rights granted to a private moorage facility operator under this section are in addition to any other legal rights an operator may have to hold and sell a vessel and in no manner does this section alter those rights, or affect the priority of other liens on a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2017 c 323 s 522 &amp; 2009 c 535 s 702;</w:t>
      </w:r>
    </w:p>
    <w:p>
      <w:pPr>
        <w:spacing w:before="0" w:after="0" w:line="408" w:lineRule="exact"/>
        <w:ind w:left="0" w:right="0" w:firstLine="576"/>
        <w:jc w:val="left"/>
      </w:pPr>
      <w:r>
        <w:t xml:space="preserve">(2) </w:t>
      </w:r>
      <w:r>
        <w:rPr/>
        <w:t xml:space="preserve">RCW </w:t>
      </w:r>
      <w:r>
        <w:t xml:space="preserve">82</w:t>
      </w:r>
      <w:r>
        <w:rPr/>
        <w:t xml:space="preserve">.</w:t>
      </w:r>
      <w:r>
        <w:t xml:space="preserve">27</w:t>
      </w:r>
      <w:r>
        <w:rPr/>
        <w:t xml:space="preserve">.</w:t>
      </w:r>
      <w:r>
        <w:t xml:space="preserve">060</w:t>
      </w:r>
      <w:r>
        <w:rPr/>
        <w:t xml:space="preserve"> (Payment of tax</w:t>
      </w:r>
      <w:r>
        <w:rPr>
          <w:rFonts w:ascii="Times New Roman" w:hAnsi="Times New Roman"/>
        </w:rPr>
        <w:t xml:space="preserve">—</w:t>
      </w:r>
      <w:r>
        <w:rPr/>
        <w:t xml:space="preserve">Remittance</w:t>
      </w:r>
      <w:r>
        <w:rPr>
          <w:rFonts w:ascii="Times New Roman" w:hAnsi="Times New Roman"/>
        </w:rPr>
        <w:t xml:space="preserve">—</w:t>
      </w:r>
      <w:r>
        <w:rPr/>
        <w:t xml:space="preserve">Returns) and 2006 c 256 s 3, 2003 1st sp.s. c 13 s 10, 1990 c 214 s 1, &amp; 1980 c 98 s 6; and</w:t>
      </w:r>
    </w:p>
    <w:p>
      <w:pPr>
        <w:spacing w:before="0" w:after="0" w:line="408" w:lineRule="exact"/>
        <w:ind w:left="0" w:right="0" w:firstLine="576"/>
        <w:jc w:val="left"/>
      </w:pPr>
      <w:r>
        <w:t xml:space="preserve">(3) </w:t>
      </w:r>
      <w:r>
        <w:rPr/>
        <w:t xml:space="preserve">RCW </w:t>
      </w:r>
      <w:r>
        <w:t xml:space="preserve">82</w:t>
      </w:r>
      <w:r>
        <w:rPr/>
        <w:t xml:space="preserve">.</w:t>
      </w:r>
      <w:r>
        <w:t xml:space="preserve">70</w:t>
      </w:r>
      <w:r>
        <w:rPr/>
        <w:t xml:space="preserve">.</w:t>
      </w:r>
      <w:r>
        <w:t xml:space="preserve">050</w:t>
      </w:r>
      <w:r>
        <w:rPr/>
        <w:t xml:space="preserve"> (Credit taken, director must advise) and 2022 c 182 s 312, 2015 3rd sp.s. c 44 s 415, 2015 1st sp.s. c 10 s 710, 2014 c 222 s 706, &amp; 2003 c 364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8, and 26 of this act apply both prospectively and retroactively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expires January 1, 2029.</w:t>
      </w:r>
    </w:p>
    <w:p/>
    <w:p>
      <w:pPr>
        <w:jc w:val="center"/>
      </w:pPr>
      <w:r>
        <w:rPr>
          <w:b/>
        </w:rPr>
        <w:t>--- END ---</w:t>
      </w:r>
    </w:p>
    <w:sectPr>
      <w:pgNumType w:start="1"/>
      <w:footerReference xmlns:r="http://schemas.openxmlformats.org/officeDocument/2006/relationships" r:id="Rb6c73828eb424f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66e89b40c4ba2" /><Relationship Type="http://schemas.openxmlformats.org/officeDocument/2006/relationships/footer" Target="/word/footer1.xml" Id="Rb6c73828eb424ff0" /></Relationships>
</file>