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5c8d1c7a7c4171" /></Relationships>
</file>

<file path=word/document.xml><?xml version="1.0" encoding="utf-8"?>
<w:document xmlns:w="http://schemas.openxmlformats.org/wordprocessingml/2006/main">
  <w:body>
    <w:p>
      <w:r>
        <w:t>S-3426.1</w:t>
      </w:r>
    </w:p>
    <w:p>
      <w:pPr>
        <w:jc w:val="center"/>
      </w:pPr>
      <w:r>
        <w:t>_______________________________________________</w:t>
      </w:r>
    </w:p>
    <w:p/>
    <w:p>
      <w:pPr>
        <w:jc w:val="center"/>
      </w:pPr>
      <w:r>
        <w:rPr>
          <w:b/>
        </w:rPr>
        <w:t>SENATE BILL 6174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J. Wilson, Dozier, Fortunato, and Mullet</w:t>
      </w:r>
    </w:p>
    <w:p/>
    <w:p>
      <w:r>
        <w:rPr>
          <w:t xml:space="preserve">Read first time 01/11/24.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coordinating the scheduling of mowing and litter pickup along state highways; amending RCW 70A.200.170;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scheduling of mowing and litter pickup along state highways should be coordinated to avoid mowing over roadside litter. The legislature finds that mowing over roadside litter spreads litter throughout larger areas of the environment, makes it more difficult to find and properly dispose of litter, and breaks down litter into smaller pieces that become a hazard to wildlife and eventually end up in the soil and water. The legislature determines that coordinating the scheduling of mowing and litter pickup along state highways is a basic step that will help improve Washington's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170</w:t>
      </w:r>
      <w:r>
        <w:rPr/>
        <w:t xml:space="preserve"> and 2021 c 231 s 1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70A.200.140, and shall distribute funds according to the effectiveness and efficiency of those programs.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0" w:after="0" w:line="408" w:lineRule="exact"/>
        <w:ind w:left="0" w:right="0" w:firstLine="576"/>
        <w:jc w:val="left"/>
      </w:pPr>
      <w:r>
        <w:rPr/>
        <w:t xml:space="preserve">(4) The department shall contract with the department of transportation to schedule litter prevention messaging and coordination of litter emphasis patrols with the Washington state patrol. Additionally, the department of transportation may coordinate with the department to conduct litter pickup during scheduled maintenance closures as situations allow.</w:t>
      </w:r>
    </w:p>
    <w:p>
      <w:pPr>
        <w:spacing w:before="0" w:after="0" w:line="408" w:lineRule="exact"/>
        <w:ind w:left="0" w:right="0" w:firstLine="576"/>
        <w:jc w:val="left"/>
      </w:pPr>
      <w:r>
        <w:rPr>
          <w:u w:val="single"/>
        </w:rPr>
        <w:t xml:space="preserve">(5) To the greatest extent practicable, the department of transportation shall schedule mowing along state highways to occur after litter pickup has been performed in the area to be mowed. This subsection is not intended to prevent mowing or other similar maintenance activities from being undertaken in the event litter pickup has not been performed.</w:t>
      </w:r>
    </w:p>
    <w:p/>
    <w:p>
      <w:pPr>
        <w:jc w:val="center"/>
      </w:pPr>
      <w:r>
        <w:rPr>
          <w:b/>
        </w:rPr>
        <w:t>--- END ---</w:t>
      </w:r>
    </w:p>
    <w:sectPr>
      <w:pgNumType w:start="1"/>
      <w:footerReference xmlns:r="http://schemas.openxmlformats.org/officeDocument/2006/relationships" r:id="Rbcb8d07bcecd4b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d5c80bcdc4783" /><Relationship Type="http://schemas.openxmlformats.org/officeDocument/2006/relationships/footer" Target="/word/footer1.xml" Id="Rbcb8d07bcecd4bc1" /></Relationships>
</file>