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ecb9f104a849cd" /></Relationships>
</file>

<file path=word/document.xml><?xml version="1.0" encoding="utf-8"?>
<w:document xmlns:w="http://schemas.openxmlformats.org/wordprocessingml/2006/main">
  <w:body>
    <w:p>
      <w:r>
        <w:t>S-3591.1</w:t>
      </w:r>
    </w:p>
    <w:p>
      <w:pPr>
        <w:jc w:val="center"/>
      </w:pPr>
      <w:r>
        <w:t>_______________________________________________</w:t>
      </w:r>
    </w:p>
    <w:p/>
    <w:p>
      <w:pPr>
        <w:jc w:val="center"/>
      </w:pPr>
      <w:r>
        <w:rPr>
          <w:b/>
        </w:rPr>
        <w:t>SENATE CONCURRENT RESOLUTION 8412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Pedersen, Short, and Nobles</w:t>
      </w:r>
    </w:p>
    <w:p/>
    <w:p>
      <w:r>
        <w:rPr>
          <w:t xml:space="preserve">Prefiled 12/12/23.</w:t>
        </w:rPr>
      </w:r>
    </w:p>
    <w:p>
      <w:r>
        <w:br/>
      </w:r>
    </w:p>
    <w:p>
      <w:pPr>
        <w:spacing w:before="0" w:after="0" w:line="408" w:lineRule="exact"/>
        <w:ind w:left="0" w:right="0" w:firstLine="576"/>
        <w:jc w:val="left"/>
      </w:pPr>
      <w:r>
        <w:rPr/>
        <w:t xml:space="preserve">WHEREAS, It is of paramount importance to establish cutoff dates for the consideration of legislation during the 2024 Regular Session of the Sixty-Eighth Legislature;</w:t>
      </w:r>
    </w:p>
    <w:p>
      <w:pPr>
        <w:spacing w:before="0" w:after="0" w:line="408" w:lineRule="exact"/>
        <w:ind w:left="0" w:right="0" w:firstLine="576"/>
        <w:jc w:val="left"/>
      </w:pPr>
      <w:r>
        <w:rPr/>
        <w:t xml:space="preserve">NOW, THEREFORE, BE IT RESOLVED, By the Senate of the State of Washington, the House of Representatives concurring, That the following cutoff dates apply to all bills, memorials, and joint resolutions with the exception of budgets, matters necessary to implement budgets, matters that affect state revenue, initiatives to the legislature, and alternatives to initiatives to the legislature:</w:t>
      </w:r>
    </w:p>
    <w:p>
      <w:pPr>
        <w:spacing w:before="0" w:after="0" w:line="408" w:lineRule="exact"/>
        <w:ind w:left="0" w:right="0" w:firstLine="576"/>
        <w:jc w:val="left"/>
      </w:pPr>
      <w:r>
        <w:rPr/>
        <w:t xml:space="preserve">(1) Wednesday, January 31, 2024, the 24th day, will be the final day to read in committee reports in the house of origin, with the exception of reports from the Senate Ways and Means, Senate Transportation, and House of Representatives fiscal committees;</w:t>
      </w:r>
    </w:p>
    <w:p>
      <w:pPr>
        <w:spacing w:before="0" w:after="0" w:line="408" w:lineRule="exact"/>
        <w:ind w:left="0" w:right="0" w:firstLine="576"/>
        <w:jc w:val="left"/>
      </w:pPr>
      <w:r>
        <w:rPr/>
        <w:t xml:space="preserve">(2) Monday, February 5, 2024, the 29th day, will be the final day to read in Senate Ways and Means, Senate Transportation, and House of Representatives fiscal committee reports in the house of origin;</w:t>
      </w:r>
    </w:p>
    <w:p>
      <w:pPr>
        <w:spacing w:before="0" w:after="0" w:line="408" w:lineRule="exact"/>
        <w:ind w:left="0" w:right="0" w:firstLine="576"/>
        <w:jc w:val="left"/>
      </w:pPr>
      <w:r>
        <w:rPr/>
        <w:t xml:space="preserve">(3) Tuesday, February 13, 2024, the 37th day, at 5:00 p.m., will be the final time to consider bills in their house of origin;</w:t>
      </w:r>
    </w:p>
    <w:p>
      <w:pPr>
        <w:spacing w:before="0" w:after="0" w:line="408" w:lineRule="exact"/>
        <w:ind w:left="0" w:right="0" w:firstLine="576"/>
        <w:jc w:val="left"/>
      </w:pPr>
      <w:r>
        <w:rPr/>
        <w:t xml:space="preserve">(4) Wednesday, February 21, 2024, the 45th day, will be the final day to read in committee reports on bills from the opposite house with the exception of reports from the Senate Ways and Means, Senate Transportation, and House of Representatives fiscal committees;</w:t>
      </w:r>
    </w:p>
    <w:p>
      <w:pPr>
        <w:spacing w:before="0" w:after="0" w:line="408" w:lineRule="exact"/>
        <w:ind w:left="0" w:right="0" w:firstLine="576"/>
        <w:jc w:val="left"/>
      </w:pPr>
      <w:r>
        <w:rPr/>
        <w:t xml:space="preserve">(5) Monday, February 26, 2024, the 50th day, will be the final day to read in Senate Ways and Means, Senate Transportation, and House of Representatives fiscal committee reports on bills from the opposite house; and</w:t>
      </w:r>
    </w:p>
    <w:p>
      <w:pPr>
        <w:spacing w:before="0" w:after="0" w:line="408" w:lineRule="exact"/>
        <w:ind w:left="0" w:right="0" w:firstLine="576"/>
        <w:jc w:val="left"/>
      </w:pPr>
      <w:r>
        <w:rPr/>
        <w:t xml:space="preserve">BE IT FURTHER RESOLVED, That after 5:00 p.m. on Friday, March 1, 2024, the 54th day, neither house may consider any bills, memorials, or joint resolutions except initiatives to the legislature and alternatives to such initiatives, budgets and matters necessary to implement budgets, matters that affect state revenue, messages pertaining to amendments, matters of differences between the two houses, and matters incident to the interim and to the closing of the business of the 2024 Regular Session of the Legislature.</w:t>
      </w:r>
    </w:p>
    <w:sectPr>
      <w:pgNumType w:start="1"/>
      <w:footerReference xmlns:r="http://schemas.openxmlformats.org/officeDocument/2006/relationships" r:id="Rc298b51d107c464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bde06cb7a84600" /><Relationship Type="http://schemas.openxmlformats.org/officeDocument/2006/relationships/footer" Target="/word/footer1.xml" Id="Rc298b51d107c4641" /></Relationships>
</file>