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cbf22d6a4d94578" /></Relationships>
</file>

<file path=word/document.xml><?xml version="1.0" encoding="utf-8"?>
<w:document xmlns:w="http://schemas.openxmlformats.org/wordprocessingml/2006/main">
  <w:body>
    <w:p>
      <w:pPr>
        <w:jc w:val="center"/>
      </w:pPr>
      <w:r>
        <w:t>SENATE RESOLUTION</w:t>
      </w:r>
    </w:p>
    <w:p>
      <w:pPr>
        <w:jc w:val="center"/>
      </w:pPr>
      <w:r>
        <w:t>8622</w:t>
      </w:r>
    </w:p>
    <w:p/>
    <w:p/>
    <w:p>
      <w:r>
        <w:t xml:space="preserve">By </w:t>
      </w:r>
      <w:r>
        <w:t>Senator Shewmake</w:t>
      </w:r>
    </w:p>
    <w:p/>
    <w:p>
      <w:pPr>
        <w:spacing w:before="0" w:after="0" w:line="240" w:lineRule="exact"/>
        <w:ind w:left="0" w:right="0" w:firstLine="576"/>
        <w:jc w:val="left"/>
      </w:pPr>
      <w:r>
        <w:rPr/>
        <w:t xml:space="preserve">WHEREAS, The Washington State commercial fishing fleet will set off for the Pacific in May of 2023; and</w:t>
      </w:r>
    </w:p>
    <w:p>
      <w:pPr>
        <w:spacing w:before="0" w:after="0" w:line="240" w:lineRule="exact"/>
        <w:ind w:left="0" w:right="0" w:firstLine="576"/>
        <w:jc w:val="left"/>
      </w:pPr>
      <w:r>
        <w:rPr/>
        <w:t xml:space="preserve">WHEREAS, The blessing of the fleet will occur in Blaine Harbor on May 7th, 2023; and</w:t>
      </w:r>
    </w:p>
    <w:p>
      <w:pPr>
        <w:spacing w:before="0" w:after="0" w:line="240" w:lineRule="exact"/>
        <w:ind w:left="0" w:right="0" w:firstLine="576"/>
        <w:jc w:val="left"/>
      </w:pPr>
      <w:r>
        <w:rPr/>
        <w:t xml:space="preserve">WHEREAS, The commercial and tribal fishing industries have been a long-standing tradition in our state, and are vital to the economic well-being of many Washington families; and</w:t>
      </w:r>
    </w:p>
    <w:p>
      <w:pPr>
        <w:spacing w:before="0" w:after="0" w:line="240" w:lineRule="exact"/>
        <w:ind w:left="0" w:right="0" w:firstLine="576"/>
        <w:jc w:val="left"/>
      </w:pPr>
      <w:r>
        <w:rPr/>
        <w:t xml:space="preserve">WHEREAS, The adversity that fishers encounter on the seas demands immense bravery, courage, and determination, and fishers deserve our admiration and respect; and</w:t>
      </w:r>
    </w:p>
    <w:p>
      <w:pPr>
        <w:spacing w:before="0" w:after="0" w:line="240" w:lineRule="exact"/>
        <w:ind w:left="0" w:right="0" w:firstLine="576"/>
        <w:jc w:val="left"/>
      </w:pPr>
      <w:r>
        <w:rPr/>
        <w:t xml:space="preserve">WHEREAS, The treacherous seas too often take the lives of the valiant souls who take on great risks for our benefit, and the grief of this loss is felt not only in their families and communities, but across our entire state;</w:t>
      </w:r>
    </w:p>
    <w:p>
      <w:pPr>
        <w:spacing w:before="0" w:after="0" w:line="240" w:lineRule="exact"/>
        <w:ind w:left="0" w:right="0" w:firstLine="576"/>
        <w:jc w:val="left"/>
      </w:pPr>
      <w:r>
        <w:rPr/>
        <w:t xml:space="preserve">NOW, THEREFORE, BE IT RESOLVED, That the Washington State Senate extend its condolences to the families and friends of all our fishers who have lost their lives at sea, wish the entire commercial fishing fleet a safe and prosperous season, and express its hope that all our fishers will return home safely to their families, friends, and communities.</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8622,</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9, 2023</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2b6cd44188460a" /></Relationships>
</file>