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0739eab4a294c2d" /></Relationships>
</file>

<file path=word/document.xml><?xml version="1.0" encoding="utf-8"?>
<w:document xmlns:w="http://schemas.openxmlformats.org/wordprocessingml/2006/main">
  <w:body>
    <w:p>
      <w:pPr>
        <w:jc w:val="center"/>
      </w:pPr>
      <w:r>
        <w:t>SENATE RESOLUTION</w:t>
      </w:r>
    </w:p>
    <w:p>
      <w:pPr>
        <w:jc w:val="center"/>
      </w:pPr>
      <w:r>
        <w:t>8683</w:t>
      </w:r>
    </w:p>
    <w:p/>
    <w:p/>
    <w:p>
      <w:r>
        <w:t xml:space="preserve">By </w:t>
      </w:r>
      <w:r>
        <w:t>Senators Pedersen and Short</w:t>
      </w:r>
    </w:p>
    <w:p/>
    <w:p>
      <w:pPr>
        <w:spacing w:before="0" w:after="0" w:line="240" w:lineRule="exact"/>
        <w:ind w:left="0" w:right="0" w:firstLine="576"/>
        <w:jc w:val="left"/>
      </w:pPr>
      <w:r>
        <w:rPr/>
        <w:t xml:space="preserve">WHEREAS, The 2024 Regular Session of the Sixty-eighth Legislature is drawing to a close; and</w:t>
      </w:r>
    </w:p>
    <w:p>
      <w:pPr>
        <w:spacing w:before="0" w:after="0" w:line="240" w:lineRule="exact"/>
        <w:ind w:left="0" w:right="0" w:firstLine="576"/>
        <w:jc w:val="left"/>
      </w:pPr>
      <w:r>
        <w:rPr/>
        <w:t xml:space="preserve">WHEREAS, It is necessary to provide for the completion of the work of the Senate after its adjournment and during the interim period between the close of the 2024 Regular Session of the Sixty-eighth Legislature and the convening of the next regular session;</w:t>
      </w:r>
    </w:p>
    <w:p>
      <w:pPr>
        <w:spacing w:before="0" w:after="0" w:line="240" w:lineRule="exact"/>
        <w:ind w:left="0" w:right="0" w:firstLine="576"/>
        <w:jc w:val="left"/>
      </w:pPr>
      <w:r>
        <w:rPr/>
        <w:t xml:space="preserve">NOW, THEREFORE, BE IT RESOLVED, That the Senate Facilities and Operations Committee shall have full authority and direction over the authorization and execution of any contracts or subcontracts that necessitate the expenditure of Senate appropriations and may further delegate such authority and direction to the Secretary of the Senate for contracts that are routine or expected, subject to all applicable budget controls and limitations; and</w:t>
      </w:r>
    </w:p>
    <w:p>
      <w:pPr>
        <w:spacing w:before="0" w:after="0" w:line="240" w:lineRule="exact"/>
        <w:ind w:left="0" w:right="0" w:firstLine="576"/>
        <w:jc w:val="left"/>
      </w:pPr>
      <w:r>
        <w:rPr/>
        <w:t xml:space="preserve">BE IT FURTHER RESOLVED, That the Secretary of the Senate may, as she deems appropriate, authorize travel for which members and staff may receive their actual necessary expenses, and such per diem as may be authorized by law, subject to all applicable budget controls and limitations, to be paid upon receipt of their vouchers out of funds appropriated for legislative expenses; and</w:t>
      </w:r>
    </w:p>
    <w:p>
      <w:pPr>
        <w:spacing w:before="0" w:after="0" w:line="240" w:lineRule="exact"/>
        <w:ind w:left="0" w:right="0" w:firstLine="576"/>
        <w:jc w:val="left"/>
      </w:pPr>
      <w:r>
        <w:rPr/>
        <w:t xml:space="preserve">BE IT FURTHER RESOLVED, That the Secretary of the Senate be, and hereby is, authorized to retain such employees as she may deem necessary and that said employees be allowed such rate of pay, subject to all applicable budget controls and limitations, as the Secretary of the Senate shall deem proper; and</w:t>
      </w:r>
    </w:p>
    <w:p>
      <w:pPr>
        <w:spacing w:before="0" w:after="0" w:line="240" w:lineRule="exact"/>
        <w:ind w:left="0" w:right="0" w:firstLine="576"/>
        <w:jc w:val="left"/>
      </w:pPr>
      <w:r>
        <w:rPr/>
        <w:t xml:space="preserve">BE IT FURTHER RESOLVED, That the Secretary of the Senate be, and hereby is, authorized and directed to make out and execute the necessary vouchers upon which warrants for legislative expenses and expenditures shall be drawn from funds provided therefor; and</w:t>
      </w:r>
    </w:p>
    <w:p>
      <w:pPr>
        <w:spacing w:before="0" w:after="0" w:line="240" w:lineRule="exact"/>
        <w:ind w:left="0" w:right="0" w:firstLine="576"/>
        <w:jc w:val="left"/>
      </w:pPr>
      <w:r>
        <w:rPr/>
        <w:t xml:space="preserve">BE IT FURTHER RESOLVED, That the Secretary of the Senate, in consultation with the Chair and Ranking Member of the Facilities and Operations Committee, be, and hereby is, authorized to approve written requests by standing committees to meet during the interim period; and</w:t>
      </w:r>
    </w:p>
    <w:p>
      <w:pPr>
        <w:spacing w:before="0" w:after="0" w:line="240" w:lineRule="exact"/>
        <w:ind w:left="0" w:right="0" w:firstLine="576"/>
        <w:jc w:val="left"/>
      </w:pPr>
      <w:r>
        <w:rPr/>
        <w:t xml:space="preserve">BE IT FURTHER RESOLVED, That the Secretary of the Senate be, and hereby is, authorized and directed to have printed a copy of the Senate Journals of the 2024 Regular Session of the Sixty-eighth Legislature; and</w:t>
      </w:r>
    </w:p>
    <w:p>
      <w:pPr>
        <w:spacing w:before="0" w:after="0" w:line="240" w:lineRule="exact"/>
        <w:ind w:left="0" w:right="0" w:firstLine="576"/>
        <w:jc w:val="left"/>
      </w:pPr>
      <w:r>
        <w:rPr/>
        <w:t xml:space="preserve">BE IT FURTHER RESOLVED, That the Majority Leader is authorized to create special committees as may be necessary to carry out the functions of the Senate in an orderly manner and appoint members thereto with the approval of the Facilities and Operations Committee; and</w:t>
      </w:r>
    </w:p>
    <w:p>
      <w:pPr>
        <w:spacing w:before="0" w:after="0" w:line="240" w:lineRule="exact"/>
        <w:ind w:left="0" w:right="0" w:firstLine="576"/>
        <w:jc w:val="left"/>
      </w:pPr>
      <w:r>
        <w:rPr/>
        <w:t xml:space="preserve">BE IT FURTHER RESOLVED, That the use of Senate facilities is permitted upon such terms as the Secretary of the Senate shall deem proper.</w:t>
      </w:r>
    </w:p>
    <w:p>
      <w:pPr>
        <w:spacing w:before="360" w:after="0" w:line="240" w:lineRule="exact"/>
        <w:ind w:left="0" w:right="0" w:firstLine="0"/>
        <w:jc w:val="left"/>
      </w:pPr>
      <w:r>
        <w:rPr/>
        <w:t xml:space="preserve">I, Sarah Bannister,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8683,</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7, 2024</w:t>
      </w:r>
    </w:p>
    <w:p>
      <w:pPr>
        <w:spacing w:before="360" w:after="0" w:line="240" w:lineRule="exact"/>
        <w:ind w:left="0" w:right="0" w:firstLine="0"/>
        <w:jc w:val="left"/>
      </w:pPr>
      <w:r>
        <w:rPr/>
        <w:t xml:space="preserve">SARAH BANNISTER</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13ee66589f418a" /></Relationships>
</file>