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8ffcd7c7d40a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1985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255</w:t>
      </w:r>
      <w:r>
        <w:t xml:space="preserve">, Laws of 2024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2024 Regular Session</w:t>
      </w:r>
    </w:p>
    <w:p>
      <w:pPr>
        <w:jc w:val="center"/>
        <w:spacing w:before="480" w:after="0" w:line="240"/>
      </w:pPr>
      <w:r>
        <w:rPr/>
        <w:t xml:space="preserve">PUBLIC EMPLOYEES' RETIREMENT SYSTEM AND TEACHERS' RETIREMENT SYSTEM—PLAN 1 BENEFIT INCREASE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6,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6,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28,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1985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26, 2024 9:08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27, 2024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1985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House Appropriations (originally sponsored by Representatives Timmons, Leavitt, Fitzgibbon, Ryu, Ramos, Ramel, Bateman, Ormsby, Jacobsen, Callan, Rule, Kloba, Street, Doglio, Fosse, Paul, Bergquist, Goodman, Ortiz-Self, Lekanoff, Reeves, Nance, Riccelli, Hackney, Pollet, and Shavers; by request of Select Committee on Pension Policy)</w:t>
      </w:r>
    </w:p>
    <w:p/>
    <w:p>
      <w:r>
        <w:rPr>
          <w:t xml:space="preserve">READ FIRST TIME 01/29/24.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benefit increase to certain retirees of the public employees' retirement system plan 1 and the teachers' retirement system plan 1; and amending RCW 41.32.4992 and 41.40.1987.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41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4992</w:t>
      </w:r>
      <w:r>
        <w:rPr/>
        <w:t xml:space="preserve"> and 2023 c 397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teachers' retirement system plan 1 on July 1, 2017, shall receive, effective July 1, 2018, an increase to their monthly benefit of one and one-half percent multiplied by the beneficiaries' monthly benefit, not to exceed $62.50.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Beneficiaries who are receiving a monthly benefit from the teachers' retirement system plan 1 on July 1, 2019, shall receive, effective July 1, 2020, an increase to their monthly benefit of three percent multiplied by the beneficiaries' monthly benefit, not to exceed $62.50.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Beneficiaries who are receiving a monthly benefit from the teachers' retirement system plan 1 on July 1, 2021, shall receive, effective July 1, 2022,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Beneficiaries who are receiving a monthly benefit from the teachers' retirement system plan 1 on July 1, 2022, shall receive, effective July 1, 2023,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</w:t>
      </w:r>
      <w:r>
        <w:rPr>
          <w:u w:val="single"/>
        </w:rPr>
        <w:t xml:space="preserve">Beneficiaries who are receiving a monthly benefit from the teachers' retirement system plan 1 on July 1, 2023, shall receive, effective July 1, 2024,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(6)</w:t>
      </w:r>
      <w:r>
        <w:rPr/>
        <w:t xml:space="preserve"> This section does not apply to those receiving benefits pursuant to RCW 41.32.489 or 41.32.540.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41</w:t>
      </w:r>
      <w:r>
        <w:rPr/>
        <w:t xml:space="preserve">.</w:t>
      </w:r>
      <w:r>
        <w:t xml:space="preserve">40</w:t>
      </w:r>
      <w:r>
        <w:rPr/>
        <w:t xml:space="preserve">.</w:t>
      </w:r>
      <w:r>
        <w:t xml:space="preserve">1987</w:t>
      </w:r>
      <w:r>
        <w:rPr/>
        <w:t xml:space="preserve"> and 2023 c 397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public employees' retirement system plan 1 on July 1, 2017, shall receive, effective July 1, 2018, an increase to their monthly benefit of one and one-half percent multiplied by the beneficiaries' monthly benefit, not to exceed $62.50.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Beneficiaries who are receiving a monthly benefit from the public employees' retirement system plan 1 on July 1, 2019, shall receive, effective July 1, 2020, an increase to their monthly benefit of three percent multiplied by the beneficiaries' monthly benefit, not to exceed $62.50.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Beneficiaries who are receiving a monthly benefit from the public employees' retirement system plan 1 on July 1, 2021, shall receive, effective July 1, 2022,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Beneficiaries who are receiving a monthly benefit from the public employees' retirement system plan 1 on July 1, 2022, shall receive, effective July 1, 2023,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</w:t>
      </w:r>
      <w:r>
        <w:rPr>
          <w:u w:val="single"/>
        </w:rPr>
        <w:t xml:space="preserve">Beneficiaries who are receiving a monthly benefit from the public employees' retirement system plan 1 on July 1, 2023, shall receive, effective July 1, 2024, an increase to their monthly benefit of three percent multiplied by the beneficiaries' monthly benefit, not to exceed $110.00.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(6)</w:t>
      </w:r>
      <w:r>
        <w:rPr/>
        <w:t xml:space="preserve"> This section does not apply to those receiving benefits pursuant to RCW 41.40.1984.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6,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28,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26,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27, 2024.</w:t>
      </w:r>
    </w:p>
    <w:sectPr>
      <w:pgNumType w:start="1"/>
      <w:footerReference xmlns:r="http://schemas.openxmlformats.org/officeDocument/2006/relationships" r:id="Re2487228ecd94bee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1985.SL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e77cd331542db" /><Relationship Type="http://schemas.openxmlformats.org/officeDocument/2006/relationships/footer" Target="/word/footer1.xml" Id="Re2487228ecd94bee" /></Relationships>
</file>