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7ceeb216e48a6" /></Relationships>
</file>

<file path=word/document.xml><?xml version="1.0" encoding="utf-8"?>
<w:document xmlns:w="http://schemas.openxmlformats.org/wordprocessingml/2006/main">
  <w:body>
    <w:p>
      <w:r>
        <w:t>H-0052.1</w:t>
      </w:r>
    </w:p>
    <w:p>
      <w:pPr>
        <w:jc w:val="center"/>
      </w:pPr>
      <w:r>
        <w:t>_______________________________________________</w:t>
      </w:r>
    </w:p>
    <w:p/>
    <w:p>
      <w:pPr>
        <w:jc w:val="center"/>
      </w:pPr>
      <w:r>
        <w:rPr>
          <w:b/>
        </w:rPr>
        <w:t>HOUSE BILL 1019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Shavers</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for farmers; adding a new section to chapter 82.04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2026, a credit is allowed against taxes due under this chapter for 25 percent of expenditures made in the previous year by a qualified farmer for the purchase of new equipment, infrastructure, seed, seedlings, spores, animal feed, and amendments.</w:t>
      </w:r>
    </w:p>
    <w:p>
      <w:pPr>
        <w:spacing w:before="0" w:after="0" w:line="408" w:lineRule="exact"/>
        <w:ind w:left="0" w:right="0" w:firstLine="576"/>
        <w:jc w:val="left"/>
      </w:pPr>
      <w:r>
        <w:rPr/>
        <w:t xml:space="preserve">(2) To qualify for a credit, a farmer must meet at least one of the following criteria:</w:t>
      </w:r>
    </w:p>
    <w:p>
      <w:pPr>
        <w:spacing w:before="0" w:after="0" w:line="408" w:lineRule="exact"/>
        <w:ind w:left="0" w:right="0" w:firstLine="576"/>
        <w:jc w:val="left"/>
      </w:pPr>
      <w:r>
        <w:rPr/>
        <w:t xml:space="preserve">(a) Is a recipient of grant funds originating directly from the Washington state conservation commission or indirectly receives grant funds through a conservation district or other Washington public entity; or</w:t>
      </w:r>
    </w:p>
    <w:p>
      <w:pPr>
        <w:spacing w:before="0" w:after="0" w:line="408" w:lineRule="exact"/>
        <w:ind w:left="0" w:right="0" w:firstLine="576"/>
        <w:jc w:val="left"/>
      </w:pPr>
      <w:r>
        <w:rPr/>
        <w:t xml:space="preserve">(b) Is a participant in a Washington state conservation commission or conservation district conservation program.</w:t>
      </w:r>
    </w:p>
    <w:p>
      <w:pPr>
        <w:spacing w:before="0" w:after="0" w:line="408" w:lineRule="exact"/>
        <w:ind w:left="0" w:right="0" w:firstLine="576"/>
        <w:jc w:val="left"/>
      </w:pPr>
      <w:r>
        <w:rPr/>
        <w:t xml:space="preserve">(3) The credit claimed may not exceed the tax that would otherwise be due under this chapter. Any unused credit not used in the current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but may not be carried over for any calendar year thereafter. Refunds may not be granted in the place of credits.</w:t>
      </w:r>
    </w:p>
    <w:p>
      <w:pPr>
        <w:spacing w:before="0" w:after="0" w:line="408" w:lineRule="exact"/>
        <w:ind w:left="0" w:right="0" w:firstLine="576"/>
        <w:jc w:val="left"/>
      </w:pPr>
      <w:r>
        <w:rPr/>
        <w:t xml:space="preserve">(4) An application is not required to claim the credit, but the claimant must keep records necessary for the department to determine eligibility for the credit under this section including documentation of grant funds received and verification of program participation.</w:t>
      </w:r>
    </w:p>
    <w:p>
      <w:pPr>
        <w:spacing w:before="0" w:after="0" w:line="408" w:lineRule="exact"/>
        <w:ind w:left="0" w:right="0" w:firstLine="576"/>
        <w:jc w:val="left"/>
      </w:pPr>
      <w:r>
        <w:rPr/>
        <w:t xml:space="preserve">(5) The department may adopt rules necessary to implement this section.</w:t>
      </w:r>
    </w:p>
    <w:p>
      <w:pPr>
        <w:spacing w:before="0" w:after="0" w:line="408" w:lineRule="exact"/>
        <w:ind w:left="0" w:right="0" w:firstLine="576"/>
        <w:jc w:val="left"/>
      </w:pPr>
      <w:r>
        <w:rPr/>
        <w:t xml:space="preserve">(6) For the purposes of this section, "farmer" has the same meaning as in RCW 82.04.213.</w:t>
      </w:r>
    </w:p>
    <w:p>
      <w:pPr>
        <w:spacing w:before="0" w:after="240" w:line="408" w:lineRule="exact"/>
        <w:ind w:left="0" w:right="0" w:firstLine="576"/>
        <w:jc w:val="left"/>
      </w:pPr>
      <w:r>
        <w:rPr/>
        <w:t xml:space="preserve">(7) This section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1, chapter . . ., Laws of 2025 (section 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provide a tax incentive for farmers in order to attract more farmers to participate in conservation programs in Washington.</w:t>
      </w:r>
    </w:p>
    <w:p>
      <w:pPr>
        <w:spacing w:before="0" w:after="0" w:line="408" w:lineRule="exact"/>
        <w:ind w:left="0" w:right="0" w:firstLine="576"/>
        <w:jc w:val="left"/>
      </w:pPr>
      <w:r>
        <w:rPr/>
        <w:t xml:space="preserve">(3) If a review finds increased farmer participation in conservation programs in Washington after the effective date of this section,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any data collected by the state.</w:t>
      </w:r>
    </w:p>
    <w:p/>
    <w:p>
      <w:pPr>
        <w:jc w:val="center"/>
      </w:pPr>
      <w:r>
        <w:rPr>
          <w:b/>
        </w:rPr>
        <w:t>--- END ---</w:t>
      </w:r>
    </w:p>
    <w:sectPr>
      <w:pgNumType w:start="1"/>
      <w:footerReference xmlns:r="http://schemas.openxmlformats.org/officeDocument/2006/relationships" r:id="R3b09e26909af42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04a2bc57574f5f" /><Relationship Type="http://schemas.openxmlformats.org/officeDocument/2006/relationships/footer" Target="/word/footer1.xml" Id="R3b09e26909af42fb" /></Relationships>
</file>