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70EB9" w:rsidP="0072541D">
          <w:pPr>
            <w:pStyle w:val="AmendDocName"/>
          </w:pPr>
          <w:customXml w:element="BillDocName">
            <w:r>
              <w:t xml:space="preserve">1123-S</w:t>
            </w:r>
          </w:customXml>
          <w:customXml w:element="AmendType">
            <w:r>
              <w:t xml:space="preserve"> AMH</w:t>
            </w:r>
          </w:customXml>
          <w:customXml w:element="SponsorAcronym">
            <w:r>
              <w:t xml:space="preserve"> CAMP</w:t>
            </w:r>
          </w:customXml>
          <w:customXml w:element="DrafterAcronym">
            <w:r>
              <w:t xml:space="preserve"> MORI</w:t>
            </w:r>
          </w:customXml>
          <w:customXml w:element="DraftNumber">
            <w:r>
              <w:t xml:space="preserve"> 027</w:t>
            </w:r>
          </w:customXml>
        </w:p>
      </w:customXml>
      <w:customXml w:element="OfferedBy">
        <w:p w:rsidR="00DF5D0E" w:rsidRDefault="004D0FA4" w:rsidP="00B73E0A">
          <w:pPr>
            <w:pStyle w:val="OfferedBy"/>
            <w:spacing w:after="120"/>
          </w:pPr>
          <w:r>
            <w:tab/>
          </w:r>
          <w:r>
            <w:tab/>
          </w:r>
          <w:r>
            <w:tab/>
          </w:r>
        </w:p>
      </w:customXml>
      <w:customXml w:element="Heading">
        <w:p w:rsidR="00DF5D0E" w:rsidRDefault="00F70EB9">
          <w:customXml w:element="ReferenceNumber">
            <w:r w:rsidR="004D0FA4">
              <w:rPr>
                <w:b/>
                <w:u w:val="single"/>
              </w:rPr>
              <w:t>SHB 1123</w:t>
            </w:r>
            <w:r w:rsidR="00DE256E">
              <w:t xml:space="preserve"> - </w:t>
            </w:r>
          </w:customXml>
          <w:customXml w:element="Floor">
            <w:r w:rsidR="004D0FA4">
              <w:t>H AMD</w:t>
            </w:r>
          </w:customXml>
          <w:customXml w:element="AmendNumber">
            <w:r>
              <w:rPr>
                <w:b/>
              </w:rPr>
              <w:t xml:space="preserve"> 218</w:t>
            </w:r>
          </w:customXml>
        </w:p>
        <w:p w:rsidR="00DF5D0E" w:rsidRDefault="00F70EB9" w:rsidP="00605C39">
          <w:pPr>
            <w:ind w:firstLine="576"/>
          </w:pPr>
          <w:customXml w:element="Sponsors">
            <w:r>
              <w:t xml:space="preserve">By Representative Campbell</w:t>
            </w:r>
          </w:customXml>
        </w:p>
        <w:p w:rsidR="00DF5D0E" w:rsidRDefault="00F70EB9" w:rsidP="00846034">
          <w:pPr>
            <w:spacing w:line="408" w:lineRule="exact"/>
            <w:jc w:val="right"/>
            <w:rPr>
              <w:b/>
              <w:bCs/>
            </w:rPr>
          </w:pPr>
          <w:customXml w:element="FloorAction">
            <w:r>
              <w:t xml:space="preserve">ADOPTED 3/09/2009</w:t>
            </w:r>
          </w:customXml>
        </w:p>
      </w:customXml>
      <w:permStart w:id="0" w:edGrp="everyone" w:displacedByCustomXml="next"/>
      <w:customXml w:element="Page">
        <w:p w:rsidR="00CA3EE7" w:rsidRDefault="00F70EB9"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D0FA4">
            <w:t xml:space="preserve">On page </w:t>
          </w:r>
          <w:r w:rsidR="002C5E75">
            <w:t xml:space="preserve">1, beginning on line 11, </w:t>
          </w:r>
          <w:r w:rsidR="00CA3EE7">
            <w:t>strike all of subsection (a) and insert the following:</w:t>
          </w:r>
        </w:p>
        <w:p w:rsidR="004D0FA4" w:rsidRDefault="00CA3EE7" w:rsidP="00096165">
          <w:pPr>
            <w:pStyle w:val="Page"/>
          </w:pPr>
          <w:r>
            <w:tab/>
            <w:t xml:space="preserve">"(a) </w:t>
          </w:r>
          <w:r w:rsidR="002C5E75">
            <w:t xml:space="preserve">A requirement to test </w:t>
          </w:r>
          <w:r>
            <w:t xml:space="preserve">any patient </w:t>
          </w:r>
          <w:r w:rsidR="002C5E75">
            <w:t>for methicillin-resistant staphylococcus aureus who is a member of a patient population identified as appropriate to test based on the hospital's risk assessment for methicillin-resistant staphylococcus aureus;</w:t>
          </w:r>
        </w:p>
        <w:p w:rsidR="002C5E75" w:rsidRDefault="002C5E75" w:rsidP="002C5E75">
          <w:pPr>
            <w:pStyle w:val="RCWSLText"/>
          </w:pPr>
          <w:r>
            <w:tab/>
          </w:r>
          <w:r w:rsidR="00CA3EE7">
            <w:t>(b) A requirement that a patient in the hospital's adult or pediatric, but not neonatal, intensive care unit be tested for methicillin-resistant staphylococcus aureus within twenty-four hours of admission unless the patient has been previously tested during that hospital stay or has a known history of methicillin-resistant staphylococcus aureus;"</w:t>
          </w:r>
        </w:p>
        <w:p w:rsidR="00CA3EE7" w:rsidRDefault="00CA3EE7" w:rsidP="002C5E75">
          <w:pPr>
            <w:pStyle w:val="RCWSLText"/>
          </w:pPr>
        </w:p>
        <w:p w:rsidR="00CA3EE7" w:rsidRDefault="00CA3EE7" w:rsidP="002C5E75">
          <w:pPr>
            <w:pStyle w:val="RCWSLText"/>
          </w:pPr>
          <w:r>
            <w:tab/>
            <w:t>On page 1, at the beginning of line 16, strike "(b)" and insert "(c)"</w:t>
          </w:r>
        </w:p>
        <w:p w:rsidR="00CA3EE7" w:rsidRDefault="00CA3EE7" w:rsidP="002C5E75">
          <w:pPr>
            <w:pStyle w:val="RCWSLText"/>
          </w:pPr>
        </w:p>
        <w:p w:rsidR="00CA3EE7" w:rsidRDefault="00CA3EE7" w:rsidP="002C5E75">
          <w:pPr>
            <w:pStyle w:val="RCWSLText"/>
          </w:pPr>
          <w:r>
            <w:tab/>
            <w:t>On page 2, at the beginning of line 7, strike "(c)" and insert "(d)"</w:t>
          </w:r>
        </w:p>
        <w:p w:rsidR="00CA3EE7" w:rsidRDefault="00CA3EE7" w:rsidP="002C5E75">
          <w:pPr>
            <w:pStyle w:val="RCWSLText"/>
          </w:pPr>
        </w:p>
        <w:p w:rsidR="00CA3EE7" w:rsidRDefault="00CA3EE7" w:rsidP="002C5E75">
          <w:pPr>
            <w:pStyle w:val="RCWSLText"/>
          </w:pPr>
          <w:r>
            <w:tab/>
            <w:t>On page 2, beginning on line 17, strike all of subsection (3)</w:t>
          </w:r>
        </w:p>
        <w:p w:rsidR="00CA3EE7" w:rsidRDefault="00CA3EE7" w:rsidP="002C5E75">
          <w:pPr>
            <w:pStyle w:val="RCWSLText"/>
          </w:pPr>
        </w:p>
        <w:p w:rsidR="00CA3EE7" w:rsidRDefault="00CA3EE7" w:rsidP="00CA3EE7">
          <w:pPr>
            <w:pStyle w:val="RCWSLText"/>
          </w:pPr>
          <w:r>
            <w:tab/>
            <w:t>On page 5, beginning on line 31, after "</w:t>
          </w:r>
          <w:r>
            <w:rPr>
              <w:u w:val="single"/>
            </w:rPr>
            <w:t>aureus</w:t>
          </w:r>
          <w:r>
            <w:t>" strike "</w:t>
          </w:r>
          <w:r>
            <w:rPr>
              <w:u w:val="single"/>
            </w:rPr>
            <w:t>beyond what is required under section 1 of this act</w:t>
          </w:r>
          <w:r>
            <w:t>" and insert "</w:t>
          </w:r>
          <w:r>
            <w:rPr>
              <w:u w:val="single"/>
            </w:rPr>
            <w:t>prior to open chest cardiac, total hip, and total knee elective surgeries</w:t>
          </w:r>
          <w:r>
            <w:t>"</w:t>
          </w:r>
        </w:p>
        <w:p w:rsidR="00CA3EE7" w:rsidRDefault="00CA3EE7" w:rsidP="00CA3EE7">
          <w:pPr>
            <w:pStyle w:val="RCWSLText"/>
          </w:pPr>
        </w:p>
        <w:p w:rsidR="00DF5D0E" w:rsidRPr="00523C5A" w:rsidRDefault="00F70EB9" w:rsidP="00CA3EE7">
          <w:pPr>
            <w:pStyle w:val="RCWSLText"/>
          </w:pPr>
        </w:p>
      </w:customXml>
      <w:customXml w:element="Effect">
        <w:p w:rsidR="00ED2EEB" w:rsidRDefault="00DE256E" w:rsidP="004D0FA4">
          <w:pPr>
            <w:pStyle w:val="Effect"/>
            <w:suppressLineNumbers/>
          </w:pPr>
          <w:r>
            <w:tab/>
          </w:r>
        </w:p>
        <w:p w:rsidR="004D0FA4" w:rsidRDefault="00ED2EEB" w:rsidP="004D0FA4">
          <w:pPr>
            <w:pStyle w:val="Effect"/>
            <w:suppressLineNumbers/>
          </w:pPr>
          <w:r>
            <w:lastRenderedPageBreak/>
            <w:tab/>
          </w:r>
          <w:r w:rsidR="00DE256E">
            <w:tab/>
          </w:r>
          <w:r w:rsidR="00DE256E" w:rsidRPr="004D0FA4">
            <w:rPr>
              <w:b/>
              <w:u w:val="single"/>
            </w:rPr>
            <w:t>EFFECT:</w:t>
          </w:r>
          <w:r w:rsidR="00DE256E">
            <w:t>   </w:t>
          </w:r>
          <w:r w:rsidR="006848C7">
            <w:t xml:space="preserve">Removes the requirement that any surgical patient be tested for MRSA if the hospital's risk assessment for MRSA indicates that he or she faces risk of active infection during the surgical procedure.  Instead, requires MRSA testing for any patient who is a member of a patient population identified as appropriate to test based on the hospital's risk assessment for MRSA.  </w:t>
          </w:r>
          <w:r w:rsidR="00A75908">
            <w:t>Provides an exception for mandatory MRSA testing of a patient in a hospital's adult or pediatric intensive care unit; such a patient does not have to be tested if the patient has a known history of MRSA.  L</w:t>
          </w:r>
          <w:r w:rsidR="00195A65">
            <w:t xml:space="preserve">imits the scope of the recommendations of </w:t>
          </w:r>
          <w:r w:rsidR="00A75908">
            <w:t>the advisory committee on health care-related infections</w:t>
          </w:r>
          <w:r w:rsidR="00195A65">
            <w:t xml:space="preserve">; requires the advisory committee to </w:t>
          </w:r>
          <w:r w:rsidR="00A75908">
            <w:t>make recommendations reg</w:t>
          </w:r>
          <w:r w:rsidR="00195A65">
            <w:t>arding expanding MRSA testing prior to open chest cardiac, total hip, and total knee elective surgeries (the underlying bill requires the committee to make recommendations regarding expanding pre-surgical MRSA screenings beyond what is required in the act).</w:t>
          </w:r>
        </w:p>
      </w:customXml>
      <w:p w:rsidR="00DF5D0E" w:rsidRPr="004D0FA4" w:rsidRDefault="00DF5D0E" w:rsidP="004D0FA4">
        <w:pPr>
          <w:pStyle w:val="FiscalImpact"/>
          <w:suppressLineNumbers/>
        </w:pPr>
      </w:p>
      <w:permEnd w:id="0"/>
      <w:p w:rsidR="00DF5D0E" w:rsidRDefault="00DF5D0E" w:rsidP="004D0FA4">
        <w:pPr>
          <w:pStyle w:val="AmendSectionPostSpace"/>
          <w:suppressLineNumbers/>
        </w:pPr>
      </w:p>
      <w:p w:rsidR="00DF5D0E" w:rsidRDefault="00DF5D0E" w:rsidP="004D0FA4">
        <w:pPr>
          <w:pStyle w:val="BillEnd"/>
          <w:suppressLineNumbers/>
        </w:pPr>
      </w:p>
      <w:p w:rsidR="00DF5D0E" w:rsidRDefault="00DE256E" w:rsidP="004D0FA4">
        <w:pPr>
          <w:pStyle w:val="BillEnd"/>
          <w:suppressLineNumbers/>
        </w:pPr>
        <w:r>
          <w:rPr>
            <w:b/>
          </w:rPr>
          <w:t>--- END ---</w:t>
        </w:r>
      </w:p>
      <w:p w:rsidR="00DF5D0E" w:rsidRDefault="00F70EB9" w:rsidP="004D0FA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908" w:rsidRDefault="00A75908" w:rsidP="00DF5D0E">
      <w:r>
        <w:separator/>
      </w:r>
    </w:p>
  </w:endnote>
  <w:endnote w:type="continuationSeparator" w:id="1">
    <w:p w:rsidR="00A75908" w:rsidRDefault="00A7590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08" w:rsidRDefault="00F70EB9">
    <w:pPr>
      <w:pStyle w:val="AmendDraftFooter"/>
    </w:pPr>
    <w:fldSimple w:instr=" TITLE   \* MERGEFORMAT ">
      <w:r w:rsidR="00E914FE">
        <w:t>1123-S AMH CAMP MORI 027</w:t>
      </w:r>
    </w:fldSimple>
    <w:r w:rsidR="00A75908">
      <w:tab/>
    </w:r>
    <w:fldSimple w:instr=" PAGE  \* Arabic  \* MERGEFORMAT ">
      <w:r w:rsidR="00E914F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08" w:rsidRDefault="00F70EB9">
    <w:pPr>
      <w:pStyle w:val="AmendDraftFooter"/>
    </w:pPr>
    <w:fldSimple w:instr=" TITLE   \* MERGEFORMAT ">
      <w:r w:rsidR="00E914FE">
        <w:t>1123-S AMH CAMP MORI 027</w:t>
      </w:r>
    </w:fldSimple>
    <w:r w:rsidR="00A75908">
      <w:tab/>
    </w:r>
    <w:fldSimple w:instr=" PAGE  \* Arabic  \* MERGEFORMAT ">
      <w:r w:rsidR="00E914F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908" w:rsidRDefault="00A75908" w:rsidP="00DF5D0E">
      <w:r>
        <w:separator/>
      </w:r>
    </w:p>
  </w:footnote>
  <w:footnote w:type="continuationSeparator" w:id="1">
    <w:p w:rsidR="00A75908" w:rsidRDefault="00A7590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08" w:rsidRDefault="00F70EB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A75908" w:rsidRDefault="00A75908">
                <w:pPr>
                  <w:pStyle w:val="RCWSLText"/>
                  <w:jc w:val="right"/>
                </w:pPr>
                <w:r>
                  <w:t>1</w:t>
                </w:r>
              </w:p>
              <w:p w:rsidR="00A75908" w:rsidRDefault="00A75908">
                <w:pPr>
                  <w:pStyle w:val="RCWSLText"/>
                  <w:jc w:val="right"/>
                </w:pPr>
                <w:r>
                  <w:t>2</w:t>
                </w:r>
              </w:p>
              <w:p w:rsidR="00A75908" w:rsidRDefault="00A75908">
                <w:pPr>
                  <w:pStyle w:val="RCWSLText"/>
                  <w:jc w:val="right"/>
                </w:pPr>
                <w:r>
                  <w:t>3</w:t>
                </w:r>
              </w:p>
              <w:p w:rsidR="00A75908" w:rsidRDefault="00A75908">
                <w:pPr>
                  <w:pStyle w:val="RCWSLText"/>
                  <w:jc w:val="right"/>
                </w:pPr>
                <w:r>
                  <w:t>4</w:t>
                </w:r>
              </w:p>
              <w:p w:rsidR="00A75908" w:rsidRDefault="00A75908">
                <w:pPr>
                  <w:pStyle w:val="RCWSLText"/>
                  <w:jc w:val="right"/>
                </w:pPr>
                <w:r>
                  <w:t>5</w:t>
                </w:r>
              </w:p>
              <w:p w:rsidR="00A75908" w:rsidRDefault="00A75908">
                <w:pPr>
                  <w:pStyle w:val="RCWSLText"/>
                  <w:jc w:val="right"/>
                </w:pPr>
                <w:r>
                  <w:t>6</w:t>
                </w:r>
              </w:p>
              <w:p w:rsidR="00A75908" w:rsidRDefault="00A75908">
                <w:pPr>
                  <w:pStyle w:val="RCWSLText"/>
                  <w:jc w:val="right"/>
                </w:pPr>
                <w:r>
                  <w:t>7</w:t>
                </w:r>
              </w:p>
              <w:p w:rsidR="00A75908" w:rsidRDefault="00A75908">
                <w:pPr>
                  <w:pStyle w:val="RCWSLText"/>
                  <w:jc w:val="right"/>
                </w:pPr>
                <w:r>
                  <w:t>8</w:t>
                </w:r>
              </w:p>
              <w:p w:rsidR="00A75908" w:rsidRDefault="00A75908">
                <w:pPr>
                  <w:pStyle w:val="RCWSLText"/>
                  <w:jc w:val="right"/>
                </w:pPr>
                <w:r>
                  <w:t>9</w:t>
                </w:r>
              </w:p>
              <w:p w:rsidR="00A75908" w:rsidRDefault="00A75908">
                <w:pPr>
                  <w:pStyle w:val="RCWSLText"/>
                  <w:jc w:val="right"/>
                </w:pPr>
                <w:r>
                  <w:t>10</w:t>
                </w:r>
              </w:p>
              <w:p w:rsidR="00A75908" w:rsidRDefault="00A75908">
                <w:pPr>
                  <w:pStyle w:val="RCWSLText"/>
                  <w:jc w:val="right"/>
                </w:pPr>
                <w:r>
                  <w:t>11</w:t>
                </w:r>
              </w:p>
              <w:p w:rsidR="00A75908" w:rsidRDefault="00A75908">
                <w:pPr>
                  <w:pStyle w:val="RCWSLText"/>
                  <w:jc w:val="right"/>
                </w:pPr>
                <w:r>
                  <w:t>12</w:t>
                </w:r>
              </w:p>
              <w:p w:rsidR="00A75908" w:rsidRDefault="00A75908">
                <w:pPr>
                  <w:pStyle w:val="RCWSLText"/>
                  <w:jc w:val="right"/>
                </w:pPr>
                <w:r>
                  <w:t>13</w:t>
                </w:r>
              </w:p>
              <w:p w:rsidR="00A75908" w:rsidRDefault="00A75908">
                <w:pPr>
                  <w:pStyle w:val="RCWSLText"/>
                  <w:jc w:val="right"/>
                </w:pPr>
                <w:r>
                  <w:t>14</w:t>
                </w:r>
              </w:p>
              <w:p w:rsidR="00A75908" w:rsidRDefault="00A75908">
                <w:pPr>
                  <w:pStyle w:val="RCWSLText"/>
                  <w:jc w:val="right"/>
                </w:pPr>
                <w:r>
                  <w:t>15</w:t>
                </w:r>
              </w:p>
              <w:p w:rsidR="00A75908" w:rsidRDefault="00A75908">
                <w:pPr>
                  <w:pStyle w:val="RCWSLText"/>
                  <w:jc w:val="right"/>
                </w:pPr>
                <w:r>
                  <w:t>16</w:t>
                </w:r>
              </w:p>
              <w:p w:rsidR="00A75908" w:rsidRDefault="00A75908">
                <w:pPr>
                  <w:pStyle w:val="RCWSLText"/>
                  <w:jc w:val="right"/>
                </w:pPr>
                <w:r>
                  <w:t>17</w:t>
                </w:r>
              </w:p>
              <w:p w:rsidR="00A75908" w:rsidRDefault="00A75908">
                <w:pPr>
                  <w:pStyle w:val="RCWSLText"/>
                  <w:jc w:val="right"/>
                </w:pPr>
                <w:r>
                  <w:t>18</w:t>
                </w:r>
              </w:p>
              <w:p w:rsidR="00A75908" w:rsidRDefault="00A75908">
                <w:pPr>
                  <w:pStyle w:val="RCWSLText"/>
                  <w:jc w:val="right"/>
                </w:pPr>
                <w:r>
                  <w:t>19</w:t>
                </w:r>
              </w:p>
              <w:p w:rsidR="00A75908" w:rsidRDefault="00A75908">
                <w:pPr>
                  <w:pStyle w:val="RCWSLText"/>
                  <w:jc w:val="right"/>
                </w:pPr>
                <w:r>
                  <w:t>20</w:t>
                </w:r>
              </w:p>
              <w:p w:rsidR="00A75908" w:rsidRDefault="00A75908">
                <w:pPr>
                  <w:pStyle w:val="RCWSLText"/>
                  <w:jc w:val="right"/>
                </w:pPr>
                <w:r>
                  <w:t>21</w:t>
                </w:r>
              </w:p>
              <w:p w:rsidR="00A75908" w:rsidRDefault="00A75908">
                <w:pPr>
                  <w:pStyle w:val="RCWSLText"/>
                  <w:jc w:val="right"/>
                </w:pPr>
                <w:r>
                  <w:t>22</w:t>
                </w:r>
              </w:p>
              <w:p w:rsidR="00A75908" w:rsidRDefault="00A75908">
                <w:pPr>
                  <w:pStyle w:val="RCWSLText"/>
                  <w:jc w:val="right"/>
                </w:pPr>
                <w:r>
                  <w:t>23</w:t>
                </w:r>
              </w:p>
              <w:p w:rsidR="00A75908" w:rsidRDefault="00A75908">
                <w:pPr>
                  <w:pStyle w:val="RCWSLText"/>
                  <w:jc w:val="right"/>
                </w:pPr>
                <w:r>
                  <w:t>24</w:t>
                </w:r>
              </w:p>
              <w:p w:rsidR="00A75908" w:rsidRDefault="00A75908">
                <w:pPr>
                  <w:pStyle w:val="RCWSLText"/>
                  <w:jc w:val="right"/>
                </w:pPr>
                <w:r>
                  <w:t>25</w:t>
                </w:r>
              </w:p>
              <w:p w:rsidR="00A75908" w:rsidRDefault="00A75908">
                <w:pPr>
                  <w:pStyle w:val="RCWSLText"/>
                  <w:jc w:val="right"/>
                </w:pPr>
                <w:r>
                  <w:t>26</w:t>
                </w:r>
              </w:p>
              <w:p w:rsidR="00A75908" w:rsidRDefault="00A75908">
                <w:pPr>
                  <w:pStyle w:val="RCWSLText"/>
                  <w:jc w:val="right"/>
                </w:pPr>
                <w:r>
                  <w:t>27</w:t>
                </w:r>
              </w:p>
              <w:p w:rsidR="00A75908" w:rsidRDefault="00A75908">
                <w:pPr>
                  <w:pStyle w:val="RCWSLText"/>
                  <w:jc w:val="right"/>
                </w:pPr>
                <w:r>
                  <w:t>28</w:t>
                </w:r>
              </w:p>
              <w:p w:rsidR="00A75908" w:rsidRDefault="00A75908">
                <w:pPr>
                  <w:pStyle w:val="RCWSLText"/>
                  <w:jc w:val="right"/>
                </w:pPr>
                <w:r>
                  <w:t>29</w:t>
                </w:r>
              </w:p>
              <w:p w:rsidR="00A75908" w:rsidRDefault="00A75908">
                <w:pPr>
                  <w:pStyle w:val="RCWSLText"/>
                  <w:jc w:val="right"/>
                </w:pPr>
                <w:r>
                  <w:t>30</w:t>
                </w:r>
              </w:p>
              <w:p w:rsidR="00A75908" w:rsidRDefault="00A75908">
                <w:pPr>
                  <w:pStyle w:val="RCWSLText"/>
                  <w:jc w:val="right"/>
                </w:pPr>
                <w:r>
                  <w:t>31</w:t>
                </w:r>
              </w:p>
              <w:p w:rsidR="00A75908" w:rsidRDefault="00A75908">
                <w:pPr>
                  <w:pStyle w:val="RCWSLText"/>
                  <w:jc w:val="right"/>
                </w:pPr>
                <w:r>
                  <w:t>32</w:t>
                </w:r>
              </w:p>
              <w:p w:rsidR="00A75908" w:rsidRDefault="00A75908">
                <w:pPr>
                  <w:pStyle w:val="RCWSLText"/>
                  <w:jc w:val="right"/>
                </w:pPr>
                <w:r>
                  <w:t>33</w:t>
                </w:r>
              </w:p>
              <w:p w:rsidR="00A75908" w:rsidRDefault="00A75908">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08" w:rsidRDefault="00F70EB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A75908" w:rsidRDefault="00A75908" w:rsidP="00605C39">
                <w:pPr>
                  <w:pStyle w:val="RCWSLText"/>
                  <w:spacing w:before="2888"/>
                  <w:jc w:val="right"/>
                </w:pPr>
                <w:r>
                  <w:t>1</w:t>
                </w:r>
              </w:p>
              <w:p w:rsidR="00A75908" w:rsidRDefault="00A75908">
                <w:pPr>
                  <w:pStyle w:val="RCWSLText"/>
                  <w:jc w:val="right"/>
                </w:pPr>
                <w:r>
                  <w:t>2</w:t>
                </w:r>
              </w:p>
              <w:p w:rsidR="00A75908" w:rsidRDefault="00A75908">
                <w:pPr>
                  <w:pStyle w:val="RCWSLText"/>
                  <w:jc w:val="right"/>
                </w:pPr>
                <w:r>
                  <w:t>3</w:t>
                </w:r>
              </w:p>
              <w:p w:rsidR="00A75908" w:rsidRDefault="00A75908">
                <w:pPr>
                  <w:pStyle w:val="RCWSLText"/>
                  <w:jc w:val="right"/>
                </w:pPr>
                <w:r>
                  <w:t>4</w:t>
                </w:r>
              </w:p>
              <w:p w:rsidR="00A75908" w:rsidRDefault="00A75908">
                <w:pPr>
                  <w:pStyle w:val="RCWSLText"/>
                  <w:jc w:val="right"/>
                </w:pPr>
                <w:r>
                  <w:t>5</w:t>
                </w:r>
              </w:p>
              <w:p w:rsidR="00A75908" w:rsidRDefault="00A75908">
                <w:pPr>
                  <w:pStyle w:val="RCWSLText"/>
                  <w:jc w:val="right"/>
                </w:pPr>
                <w:r>
                  <w:t>6</w:t>
                </w:r>
              </w:p>
              <w:p w:rsidR="00A75908" w:rsidRDefault="00A75908">
                <w:pPr>
                  <w:pStyle w:val="RCWSLText"/>
                  <w:jc w:val="right"/>
                </w:pPr>
                <w:r>
                  <w:t>7</w:t>
                </w:r>
              </w:p>
              <w:p w:rsidR="00A75908" w:rsidRDefault="00A75908">
                <w:pPr>
                  <w:pStyle w:val="RCWSLText"/>
                  <w:jc w:val="right"/>
                </w:pPr>
                <w:r>
                  <w:t>8</w:t>
                </w:r>
              </w:p>
              <w:p w:rsidR="00A75908" w:rsidRDefault="00A75908">
                <w:pPr>
                  <w:pStyle w:val="RCWSLText"/>
                  <w:jc w:val="right"/>
                </w:pPr>
                <w:r>
                  <w:t>9</w:t>
                </w:r>
              </w:p>
              <w:p w:rsidR="00A75908" w:rsidRDefault="00A75908">
                <w:pPr>
                  <w:pStyle w:val="RCWSLText"/>
                  <w:jc w:val="right"/>
                </w:pPr>
                <w:r>
                  <w:t>10</w:t>
                </w:r>
              </w:p>
              <w:p w:rsidR="00A75908" w:rsidRDefault="00A75908">
                <w:pPr>
                  <w:pStyle w:val="RCWSLText"/>
                  <w:jc w:val="right"/>
                </w:pPr>
                <w:r>
                  <w:t>11</w:t>
                </w:r>
              </w:p>
              <w:p w:rsidR="00A75908" w:rsidRDefault="00A75908">
                <w:pPr>
                  <w:pStyle w:val="RCWSLText"/>
                  <w:jc w:val="right"/>
                </w:pPr>
                <w:r>
                  <w:t>12</w:t>
                </w:r>
              </w:p>
              <w:p w:rsidR="00A75908" w:rsidRDefault="00A75908">
                <w:pPr>
                  <w:pStyle w:val="RCWSLText"/>
                  <w:jc w:val="right"/>
                </w:pPr>
                <w:r>
                  <w:t>13</w:t>
                </w:r>
              </w:p>
              <w:p w:rsidR="00A75908" w:rsidRDefault="00A75908">
                <w:pPr>
                  <w:pStyle w:val="RCWSLText"/>
                  <w:jc w:val="right"/>
                </w:pPr>
                <w:r>
                  <w:t>14</w:t>
                </w:r>
              </w:p>
              <w:p w:rsidR="00A75908" w:rsidRDefault="00A75908">
                <w:pPr>
                  <w:pStyle w:val="RCWSLText"/>
                  <w:jc w:val="right"/>
                </w:pPr>
                <w:r>
                  <w:t>15</w:t>
                </w:r>
              </w:p>
              <w:p w:rsidR="00A75908" w:rsidRDefault="00A75908">
                <w:pPr>
                  <w:pStyle w:val="RCWSLText"/>
                  <w:jc w:val="right"/>
                </w:pPr>
                <w:r>
                  <w:t>16</w:t>
                </w:r>
              </w:p>
              <w:p w:rsidR="00A75908" w:rsidRDefault="00A75908">
                <w:pPr>
                  <w:pStyle w:val="RCWSLText"/>
                  <w:jc w:val="right"/>
                </w:pPr>
                <w:r>
                  <w:t>17</w:t>
                </w:r>
              </w:p>
              <w:p w:rsidR="00A75908" w:rsidRDefault="00A75908">
                <w:pPr>
                  <w:pStyle w:val="RCWSLText"/>
                  <w:jc w:val="right"/>
                </w:pPr>
                <w:r>
                  <w:t>18</w:t>
                </w:r>
              </w:p>
              <w:p w:rsidR="00A75908" w:rsidRDefault="00A75908">
                <w:pPr>
                  <w:pStyle w:val="RCWSLText"/>
                  <w:jc w:val="right"/>
                </w:pPr>
                <w:r>
                  <w:t>19</w:t>
                </w:r>
              </w:p>
              <w:p w:rsidR="00A75908" w:rsidRDefault="00A75908">
                <w:pPr>
                  <w:pStyle w:val="RCWSLText"/>
                  <w:jc w:val="right"/>
                </w:pPr>
                <w:r>
                  <w:t>20</w:t>
                </w:r>
              </w:p>
              <w:p w:rsidR="00A75908" w:rsidRDefault="00A75908">
                <w:pPr>
                  <w:pStyle w:val="RCWSLText"/>
                  <w:jc w:val="right"/>
                </w:pPr>
                <w:r>
                  <w:t>21</w:t>
                </w:r>
              </w:p>
              <w:p w:rsidR="00A75908" w:rsidRDefault="00A75908">
                <w:pPr>
                  <w:pStyle w:val="RCWSLText"/>
                  <w:jc w:val="right"/>
                </w:pPr>
                <w:r>
                  <w:t>22</w:t>
                </w:r>
              </w:p>
              <w:p w:rsidR="00A75908" w:rsidRDefault="00A75908">
                <w:pPr>
                  <w:pStyle w:val="RCWSLText"/>
                  <w:jc w:val="right"/>
                </w:pPr>
                <w:r>
                  <w:t>23</w:t>
                </w:r>
              </w:p>
              <w:p w:rsidR="00A75908" w:rsidRDefault="00A75908">
                <w:pPr>
                  <w:pStyle w:val="RCWSLText"/>
                  <w:jc w:val="right"/>
                </w:pPr>
                <w:r>
                  <w:t>24</w:t>
                </w:r>
              </w:p>
              <w:p w:rsidR="00A75908" w:rsidRDefault="00A75908" w:rsidP="00060D21">
                <w:pPr>
                  <w:pStyle w:val="RCWSLText"/>
                  <w:jc w:val="right"/>
                </w:pPr>
                <w:r>
                  <w:t>25</w:t>
                </w:r>
              </w:p>
              <w:p w:rsidR="00A75908" w:rsidRDefault="00A75908" w:rsidP="00060D21">
                <w:pPr>
                  <w:pStyle w:val="RCWSLText"/>
                  <w:jc w:val="right"/>
                </w:pPr>
                <w:r>
                  <w:t>26</w:t>
                </w:r>
              </w:p>
              <w:p w:rsidR="00A75908" w:rsidRDefault="00A7590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95A65"/>
    <w:rsid w:val="001A775A"/>
    <w:rsid w:val="001E6675"/>
    <w:rsid w:val="00217E8A"/>
    <w:rsid w:val="00281CBD"/>
    <w:rsid w:val="002C5E75"/>
    <w:rsid w:val="00316CD9"/>
    <w:rsid w:val="003E2FC6"/>
    <w:rsid w:val="00492DDC"/>
    <w:rsid w:val="004D0FA4"/>
    <w:rsid w:val="00523C5A"/>
    <w:rsid w:val="00605C39"/>
    <w:rsid w:val="006841E6"/>
    <w:rsid w:val="006848C7"/>
    <w:rsid w:val="006F7027"/>
    <w:rsid w:val="0072335D"/>
    <w:rsid w:val="0072541D"/>
    <w:rsid w:val="007D35D4"/>
    <w:rsid w:val="00846034"/>
    <w:rsid w:val="00931B84"/>
    <w:rsid w:val="00972869"/>
    <w:rsid w:val="009F23A9"/>
    <w:rsid w:val="00A01F29"/>
    <w:rsid w:val="00A75908"/>
    <w:rsid w:val="00A93D4A"/>
    <w:rsid w:val="00AD2D0A"/>
    <w:rsid w:val="00B31D1C"/>
    <w:rsid w:val="00B518D0"/>
    <w:rsid w:val="00B73E0A"/>
    <w:rsid w:val="00B961E0"/>
    <w:rsid w:val="00CA3EE7"/>
    <w:rsid w:val="00D40447"/>
    <w:rsid w:val="00DA47F3"/>
    <w:rsid w:val="00DE256E"/>
    <w:rsid w:val="00DF5D0E"/>
    <w:rsid w:val="00E1471A"/>
    <w:rsid w:val="00E41CC6"/>
    <w:rsid w:val="00E66F5D"/>
    <w:rsid w:val="00E85B15"/>
    <w:rsid w:val="00E914FE"/>
    <w:rsid w:val="00ED2EEB"/>
    <w:rsid w:val="00F229DE"/>
    <w:rsid w:val="00F4663F"/>
    <w:rsid w:val="00F70EB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ishim_j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35</TotalTime>
  <Pages>2</Pages>
  <Words>444</Words>
  <Characters>1823</Characters>
  <Application>Microsoft Office Word</Application>
  <DocSecurity>8</DocSecurity>
  <Lines>303</Lines>
  <Paragraphs>161</Paragraphs>
  <ScaleCrop>false</ScaleCrop>
  <HeadingPairs>
    <vt:vector size="2" baseType="variant">
      <vt:variant>
        <vt:lpstr>Title</vt:lpstr>
      </vt:variant>
      <vt:variant>
        <vt:i4>1</vt:i4>
      </vt:variant>
    </vt:vector>
  </HeadingPairs>
  <TitlesOfParts>
    <vt:vector size="1" baseType="lpstr">
      <vt:lpstr>1123-S AMH CAMP MORI 027</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1123-S AMH CAMP MORI 027</dc:title>
  <dc:subject/>
  <dc:creator>Washington State Legislature</dc:creator>
  <cp:keywords/>
  <dc:description/>
  <cp:lastModifiedBy>Washington State Legislature</cp:lastModifiedBy>
  <cp:revision>4</cp:revision>
  <cp:lastPrinted>2009-03-05T21:34:00Z</cp:lastPrinted>
  <dcterms:created xsi:type="dcterms:W3CDTF">2009-03-05T19:36:00Z</dcterms:created>
  <dcterms:modified xsi:type="dcterms:W3CDTF">2009-03-05T21:34:00Z</dcterms:modified>
</cp:coreProperties>
</file>