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B42AE" w:rsidP="0072541D">
          <w:pPr>
            <w:pStyle w:val="AmendDocName"/>
          </w:pPr>
          <w:customXml w:element="BillDocName">
            <w:r>
              <w:t xml:space="preserve">2072-S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WALL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033</w:t>
            </w:r>
          </w:customXml>
        </w:p>
      </w:customXml>
      <w:customXml w:element="OfferedBy">
        <w:p w:rsidR="00DF5D0E" w:rsidRDefault="00401B1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B42AE">
          <w:customXml w:element="ReferenceNumber">
            <w:r w:rsidR="00401B13">
              <w:rPr>
                <w:b/>
                <w:u w:val="single"/>
              </w:rPr>
              <w:t>SHB 2072</w:t>
            </w:r>
            <w:r w:rsidR="00DE256E">
              <w:t xml:space="preserve"> - </w:t>
            </w:r>
          </w:customXml>
          <w:customXml w:element="Floor">
            <w:r w:rsidR="00401B13">
              <w:t>H AMD</w:t>
            </w:r>
          </w:customXml>
          <w:customXml w:element="AmendNumber">
            <w:r>
              <w:rPr>
                <w:b/>
              </w:rPr>
              <w:t xml:space="preserve"> 194</w:t>
            </w:r>
          </w:customXml>
        </w:p>
        <w:p w:rsidR="00DF5D0E" w:rsidRDefault="009B42AE" w:rsidP="00605C39">
          <w:pPr>
            <w:ind w:firstLine="576"/>
          </w:pPr>
          <w:customXml w:element="Sponsors">
            <w:r>
              <w:t xml:space="preserve">By Representative Wallace</w:t>
            </w:r>
          </w:customXml>
        </w:p>
        <w:p w:rsidR="00DF5D0E" w:rsidRDefault="009B42A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3/06/2009</w:t>
            </w:r>
          </w:customXml>
        </w:p>
      </w:customXml>
      <w:permStart w:id="0" w:edGrp="everyone" w:displacedByCustomXml="next"/>
      <w:customXml w:element="Page">
        <w:p w:rsidR="00583AFE" w:rsidRDefault="009B42AE" w:rsidP="004000A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83AFE">
            <w:t>On page 2, after line 32, insert the following:</w:t>
          </w:r>
        </w:p>
        <w:p w:rsidR="00583AFE" w:rsidRDefault="00583AFE" w:rsidP="00583AFE">
          <w:pPr>
            <w:pStyle w:val="RCWSLText"/>
          </w:pPr>
          <w:r>
            <w:tab/>
            <w:t>"(e) Indian tribes;"</w:t>
          </w:r>
        </w:p>
        <w:p w:rsidR="00583AFE" w:rsidRDefault="00583AFE" w:rsidP="00583AFE">
          <w:pPr>
            <w:pStyle w:val="RCWSLText"/>
          </w:pPr>
        </w:p>
        <w:p w:rsidR="00583AFE" w:rsidRDefault="00583AFE" w:rsidP="00583AFE">
          <w:pPr>
            <w:pStyle w:val="RCWSLText"/>
          </w:pPr>
          <w:r>
            <w:tab/>
            <w:t xml:space="preserve">Renumber the remaining subsections </w:t>
          </w:r>
          <w:r w:rsidR="0082438E">
            <w:t>consecutively and correct any internal references accordingly.</w:t>
          </w:r>
        </w:p>
        <w:p w:rsidR="0082438E" w:rsidRPr="00583AFE" w:rsidRDefault="0082438E" w:rsidP="00583AFE">
          <w:pPr>
            <w:pStyle w:val="RCWSLText"/>
          </w:pPr>
        </w:p>
        <w:p w:rsidR="00583AFE" w:rsidRDefault="00583AFE" w:rsidP="004000AB">
          <w:pPr>
            <w:pStyle w:val="Page"/>
          </w:pPr>
        </w:p>
        <w:p w:rsidR="005318AB" w:rsidRDefault="00583AFE" w:rsidP="004000AB">
          <w:pPr>
            <w:pStyle w:val="Page"/>
          </w:pPr>
          <w:r>
            <w:tab/>
          </w:r>
          <w:r w:rsidR="005318AB">
            <w:t>On page 4, after line 30, insert the following:</w:t>
          </w:r>
        </w:p>
        <w:p w:rsidR="004000AB" w:rsidRDefault="0082438E" w:rsidP="005318AB">
          <w:pPr>
            <w:pStyle w:val="RCWSLText"/>
          </w:pPr>
          <w:r>
            <w:tab/>
            <w:t>"</w:t>
          </w:r>
          <w:r w:rsidR="005318AB">
            <w:t>(</w:t>
          </w:r>
          <w:r>
            <w:t>4</w:t>
          </w:r>
          <w:r w:rsidR="005318AB">
            <w:t xml:space="preserve">) </w:t>
          </w:r>
          <w:r w:rsidR="00FF1340">
            <w:t xml:space="preserve">The work group may also develop an alternative to the community access manager model proposed in the </w:t>
          </w:r>
          <w:r w:rsidR="00583AFE">
            <w:t xml:space="preserve">2009 special needs transportation </w:t>
          </w:r>
          <w:r w:rsidR="00FF1340">
            <w:t xml:space="preserve">study recommendations, as described in section 1(1) of this act, as a recommendation to be considered by the joint transportation committee.  </w:t>
          </w:r>
          <w:r w:rsidR="00583AFE">
            <w:t>Any</w:t>
          </w:r>
          <w:r w:rsidR="00FF1340">
            <w:t xml:space="preserve"> proposed alternative model must build upon the work conducted in the pilot projects under section 11 of this act and </w:t>
          </w:r>
          <w:r w:rsidR="00583AFE">
            <w:t>the</w:t>
          </w:r>
          <w:r w:rsidR="00DB7D8D">
            <w:t xml:space="preserve"> work completed in the</w:t>
          </w:r>
          <w:r w:rsidR="00583AFE">
            <w:t xml:space="preserve"> 2009 study, and </w:t>
          </w:r>
          <w:r w:rsidR="00FF1340">
            <w:t xml:space="preserve">must </w:t>
          </w:r>
          <w:r w:rsidR="00583AFE">
            <w:t xml:space="preserve">be </w:t>
          </w:r>
          <w:r w:rsidR="004000AB">
            <w:t xml:space="preserve">consistent with the goals of the </w:t>
          </w:r>
          <w:r w:rsidR="00583AFE">
            <w:t xml:space="preserve">2009 </w:t>
          </w:r>
          <w:r w:rsidR="004000AB">
            <w:t>study.</w:t>
          </w:r>
        </w:p>
        <w:p w:rsidR="0082438E" w:rsidRDefault="0082438E" w:rsidP="005318AB">
          <w:pPr>
            <w:pStyle w:val="RCWSLText"/>
          </w:pPr>
          <w:r>
            <w:tab/>
            <w:t>(5) Subject to available funds, the work group may consult with</w:t>
          </w:r>
          <w:r w:rsidR="008C5DA4">
            <w:t xml:space="preserve"> other agencies and organizations as needed."  </w:t>
          </w:r>
          <w:r>
            <w:t xml:space="preserve"> </w:t>
          </w:r>
        </w:p>
        <w:p w:rsidR="00B56AE5" w:rsidRDefault="00B56AE5" w:rsidP="005318AB">
          <w:pPr>
            <w:pStyle w:val="RCWSLText"/>
          </w:pPr>
        </w:p>
        <w:p w:rsidR="00B56AE5" w:rsidRDefault="00B56AE5" w:rsidP="005318AB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B56AE5" w:rsidRDefault="00B56AE5" w:rsidP="005318AB">
          <w:pPr>
            <w:pStyle w:val="RCWSLText"/>
          </w:pPr>
        </w:p>
        <w:p w:rsidR="00B56AE5" w:rsidRDefault="00B56AE5" w:rsidP="005318AB">
          <w:pPr>
            <w:pStyle w:val="RCWSLText"/>
          </w:pPr>
        </w:p>
        <w:p w:rsidR="00B56AE5" w:rsidRDefault="00B56AE5" w:rsidP="005318AB">
          <w:pPr>
            <w:pStyle w:val="RCWSLText"/>
          </w:pPr>
          <w:r>
            <w:tab/>
            <w:t>On page 13, line 27, after "sharing" insert ", including but not limited to</w:t>
          </w:r>
          <w:r w:rsidR="0052542D">
            <w:t xml:space="preserve"> opportunities</w:t>
          </w:r>
          <w:r>
            <w:t>"</w:t>
          </w:r>
        </w:p>
        <w:p w:rsidR="004000AB" w:rsidRDefault="004000AB" w:rsidP="005318AB">
          <w:pPr>
            <w:pStyle w:val="RCWSLText"/>
          </w:pPr>
        </w:p>
        <w:p w:rsidR="004000AB" w:rsidRDefault="004000AB" w:rsidP="005318AB">
          <w:pPr>
            <w:pStyle w:val="RCWSLText"/>
          </w:pPr>
        </w:p>
        <w:p w:rsidR="00401B13" w:rsidRDefault="005318AB" w:rsidP="00096165">
          <w:pPr>
            <w:pStyle w:val="Page"/>
          </w:pPr>
          <w:r>
            <w:lastRenderedPageBreak/>
            <w:tab/>
          </w:r>
          <w:r w:rsidR="00401B13">
            <w:t xml:space="preserve">On page </w:t>
          </w:r>
          <w:r w:rsidR="008D4E9F">
            <w:t>16, after line 17, insert the following:</w:t>
          </w:r>
        </w:p>
        <w:p w:rsidR="008D4E9F" w:rsidRDefault="008D4E9F" w:rsidP="008D4E9F">
          <w:pPr>
            <w:pStyle w:val="RCWSLText"/>
          </w:pPr>
          <w:r>
            <w:tab/>
            <w:t>"</w:t>
          </w:r>
          <w:r w:rsidRPr="008D4E9F">
            <w:rPr>
              <w:u w:val="single"/>
            </w:rPr>
            <w:t>NEW SECTION.</w:t>
          </w:r>
          <w:r>
            <w:t xml:space="preserve">  </w:t>
          </w:r>
          <w:r w:rsidRPr="008D4E9F">
            <w:rPr>
              <w:b/>
            </w:rPr>
            <w:t>Sec. 1</w:t>
          </w:r>
          <w:r w:rsidR="00F62513">
            <w:rPr>
              <w:b/>
            </w:rPr>
            <w:t>5</w:t>
          </w:r>
          <w:r w:rsidRPr="008D4E9F">
            <w:rPr>
              <w:b/>
            </w:rPr>
            <w:t>.</w:t>
          </w:r>
          <w:r>
            <w:t xml:space="preserve">  A new section is added to chapter 43.20A RCW to read as follows:</w:t>
          </w:r>
        </w:p>
        <w:p w:rsidR="009A5D50" w:rsidRDefault="008D4E9F" w:rsidP="008D4E9F">
          <w:pPr>
            <w:pStyle w:val="RCWSLText"/>
          </w:pPr>
          <w:r>
            <w:tab/>
            <w:t xml:space="preserve">(1) The department shall collect and track data related to transportation purchased for all of its clients.  The data must identify the number of trips provided by service provider, </w:t>
          </w:r>
          <w:r w:rsidR="009A5D50">
            <w:t xml:space="preserve">number of clients served, </w:t>
          </w:r>
          <w:r>
            <w:t>cost per trip</w:t>
          </w:r>
          <w:r w:rsidR="009A5D50">
            <w:t>, and total cost of transportation provided</w:t>
          </w:r>
          <w:r>
            <w:t>.  For purposes of this subsection, a "trip" means</w:t>
          </w:r>
          <w:r w:rsidR="009A5D50">
            <w:t xml:space="preserve"> transportation provided from a place of origin to a single point of destination.</w:t>
          </w:r>
        </w:p>
        <w:p w:rsidR="008D4E9F" w:rsidRPr="008D4E9F" w:rsidRDefault="009A5D50" w:rsidP="008D4E9F">
          <w:pPr>
            <w:pStyle w:val="RCWSLText"/>
          </w:pPr>
          <w:r>
            <w:tab/>
            <w:t xml:space="preserve">(2) </w:t>
          </w:r>
          <w:r w:rsidR="00242B39">
            <w:t xml:space="preserve">Beginning in </w:t>
          </w:r>
          <w:r w:rsidR="00347584">
            <w:t>September 2009, t</w:t>
          </w:r>
          <w:r>
            <w:t>he department shall provide the agency council on coordinated transportation, as provided under chapter 47.06B RCW, with quarterly reports detailing the data collected under subsection (1) of this section.</w:t>
          </w:r>
          <w:r w:rsidR="00D707F6">
            <w:t>"</w:t>
          </w:r>
          <w:r>
            <w:t xml:space="preserve">  </w:t>
          </w:r>
          <w:r w:rsidR="008D4E9F">
            <w:tab/>
          </w:r>
        </w:p>
        <w:p w:rsidR="008D4E9F" w:rsidRDefault="008D4E9F" w:rsidP="00401B13">
          <w:pPr>
            <w:pStyle w:val="RCWSLText"/>
            <w:suppressLineNumbers/>
          </w:pPr>
        </w:p>
        <w:p w:rsidR="008D4E9F" w:rsidRDefault="008D4E9F" w:rsidP="00401B13">
          <w:pPr>
            <w:pStyle w:val="RCWSLText"/>
            <w:suppressLineNumbers/>
          </w:pPr>
        </w:p>
        <w:p w:rsidR="005318AB" w:rsidRDefault="005318AB" w:rsidP="00401B13">
          <w:pPr>
            <w:pStyle w:val="RCWSLText"/>
            <w:suppressLineNumbers/>
          </w:pPr>
          <w:r>
            <w:tab/>
            <w:t>Renumber the remaining sections consecutively and correct any internal references accordingly.</w:t>
          </w:r>
        </w:p>
        <w:p w:rsidR="00B56AE5" w:rsidRDefault="008D4E9F" w:rsidP="00401B13">
          <w:pPr>
            <w:pStyle w:val="RCWSLText"/>
            <w:suppressLineNumbers/>
          </w:pPr>
          <w:r>
            <w:tab/>
            <w:t>Correct the title.</w:t>
          </w:r>
        </w:p>
        <w:p w:rsidR="00B56AE5" w:rsidRDefault="00B56AE5" w:rsidP="00401B13">
          <w:pPr>
            <w:pStyle w:val="RCWSLText"/>
            <w:suppressLineNumbers/>
          </w:pPr>
        </w:p>
        <w:p w:rsidR="00CD2C69" w:rsidRDefault="00DE256E" w:rsidP="00CD2C69">
          <w:pPr>
            <w:pStyle w:val="RCWSLText"/>
            <w:suppressLineNumbers/>
          </w:pPr>
          <w:r>
            <w:tab/>
          </w:r>
        </w:p>
        <w:p w:rsidR="00ED2EEB" w:rsidRDefault="009B42AE" w:rsidP="00CD2C69">
          <w:pPr>
            <w:pStyle w:val="RCWSLText"/>
            <w:suppressLineNumbers/>
          </w:pPr>
        </w:p>
      </w:customXml>
      <w:customXml w:element="Effect">
        <w:p w:rsidR="00CD2C69" w:rsidRDefault="00ED2EEB" w:rsidP="00401B13">
          <w:pPr>
            <w:pStyle w:val="Effect"/>
            <w:suppressLineNumbers/>
          </w:pPr>
          <w:r>
            <w:tab/>
          </w:r>
          <w:r w:rsidR="00DE256E">
            <w:tab/>
          </w:r>
        </w:p>
        <w:p w:rsidR="00B56AE5" w:rsidRDefault="00CD2C69" w:rsidP="00401B13">
          <w:pPr>
            <w:pStyle w:val="Effect"/>
            <w:suppressLineNumbers/>
          </w:pPr>
          <w:r>
            <w:tab/>
          </w:r>
          <w:r>
            <w:tab/>
          </w:r>
          <w:r w:rsidR="00DE256E" w:rsidRPr="00401B13">
            <w:rPr>
              <w:b/>
              <w:u w:val="single"/>
            </w:rPr>
            <w:t>EFFECT:</w:t>
          </w:r>
          <w:r w:rsidR="00DE256E">
            <w:t>  </w:t>
          </w:r>
        </w:p>
        <w:p w:rsidR="0082438E" w:rsidRDefault="0082438E" w:rsidP="00B56AE5">
          <w:pPr>
            <w:pStyle w:val="Effect"/>
            <w:numPr>
              <w:ilvl w:val="0"/>
              <w:numId w:val="7"/>
            </w:numPr>
            <w:suppressLineNumbers/>
          </w:pPr>
          <w:r>
            <w:t xml:space="preserve">Adds a representative of Indian tribes to the work group that is directed to engage </w:t>
          </w:r>
          <w:r w:rsidR="00CD2C69">
            <w:t>f</w:t>
          </w:r>
          <w:r>
            <w:t xml:space="preserve">ederal representatives and agencies in an analysis of </w:t>
          </w:r>
          <w:r w:rsidR="009D00F6">
            <w:t>various federal requirements</w:t>
          </w:r>
          <w:r>
            <w:t xml:space="preserve">.  </w:t>
          </w:r>
        </w:p>
        <w:p w:rsidR="00B56AE5" w:rsidRDefault="0082438E" w:rsidP="00B56AE5">
          <w:pPr>
            <w:pStyle w:val="Effect"/>
            <w:numPr>
              <w:ilvl w:val="0"/>
              <w:numId w:val="7"/>
            </w:numPr>
            <w:suppressLineNumbers/>
          </w:pPr>
          <w:r>
            <w:t xml:space="preserve">Establishes that </w:t>
          </w:r>
          <w:r w:rsidR="00B56AE5">
            <w:t>the work group directed to consider the 2009 special needs transportation study</w:t>
          </w:r>
          <w:r w:rsidR="00DE256E">
            <w:t> </w:t>
          </w:r>
          <w:r w:rsidR="00B56AE5">
            <w:t>recommendations may</w:t>
          </w:r>
          <w:r>
            <w:t xml:space="preserve"> consult with other agencies</w:t>
          </w:r>
          <w:r w:rsidR="00CD2C69">
            <w:t xml:space="preserve"> if funding is available,</w:t>
          </w:r>
          <w:r>
            <w:t xml:space="preserve"> and may</w:t>
          </w:r>
          <w:r w:rsidR="00B56AE5">
            <w:t xml:space="preserve"> propose alternative coordination models </w:t>
          </w:r>
          <w:r w:rsidR="00CD2C69">
            <w:t xml:space="preserve">to the Joint Transportation Committee </w:t>
          </w:r>
          <w:r w:rsidR="00B56AE5">
            <w:t xml:space="preserve">than those recommended in the study. </w:t>
          </w:r>
        </w:p>
        <w:p w:rsidR="008978D4" w:rsidRDefault="008978D4" w:rsidP="00B56AE5">
          <w:pPr>
            <w:pStyle w:val="Effect"/>
            <w:numPr>
              <w:ilvl w:val="0"/>
              <w:numId w:val="7"/>
            </w:numPr>
            <w:suppressLineNumbers/>
          </w:pPr>
          <w:r>
            <w:t xml:space="preserve">Clarifies that the pilot project designed to demonstrate cost sharing opportunities is not limited </w:t>
          </w:r>
          <w:r w:rsidR="00CD2C69">
            <w:t>t</w:t>
          </w:r>
          <w:r>
            <w:t xml:space="preserve">o opportunities involving public paratransit and Medicaid nonemergency medical trips, but instead may include other opportunities that demonstrate cost sharing opportunities. </w:t>
          </w:r>
          <w:r w:rsidR="00B56AE5">
            <w:t xml:space="preserve"> </w:t>
          </w:r>
        </w:p>
        <w:p w:rsidR="00DF5D0E" w:rsidRPr="00401B13" w:rsidRDefault="008978D4" w:rsidP="00401B13">
          <w:pPr>
            <w:pStyle w:val="Effect"/>
            <w:numPr>
              <w:ilvl w:val="0"/>
              <w:numId w:val="7"/>
            </w:numPr>
            <w:suppressLineNumbers/>
          </w:pPr>
          <w:r>
            <w:t xml:space="preserve">Directs the Department of Social and Health Services to track transportation purchased for its clients, and to report that </w:t>
          </w:r>
          <w:r>
            <w:lastRenderedPageBreak/>
            <w:t xml:space="preserve">data on a quarterly basis to the Agency Council on Coordinated Transportation. </w:t>
          </w:r>
        </w:p>
      </w:customXml>
      <w:permEnd w:id="0"/>
      <w:p w:rsidR="00DF5D0E" w:rsidRDefault="00DF5D0E" w:rsidP="00401B13">
        <w:pPr>
          <w:pStyle w:val="AmendSectionPostSpace"/>
          <w:suppressLineNumbers/>
        </w:pPr>
      </w:p>
      <w:p w:rsidR="00DF5D0E" w:rsidRDefault="00DF5D0E" w:rsidP="00401B13">
        <w:pPr>
          <w:pStyle w:val="BillEnd"/>
          <w:suppressLineNumbers/>
        </w:pPr>
      </w:p>
      <w:p w:rsidR="00DF5D0E" w:rsidRDefault="00DE256E" w:rsidP="00401B1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B42AE" w:rsidP="00401B1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38E" w:rsidRDefault="0082438E" w:rsidP="00DF5D0E">
      <w:r>
        <w:separator/>
      </w:r>
    </w:p>
  </w:endnote>
  <w:endnote w:type="continuationSeparator" w:id="1">
    <w:p w:rsidR="0082438E" w:rsidRDefault="0082438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8E" w:rsidRDefault="009B42AE">
    <w:pPr>
      <w:pStyle w:val="AmendDraftFooter"/>
    </w:pPr>
    <w:fldSimple w:instr=" TITLE   \* MERGEFORMAT ">
      <w:r w:rsidR="00E950F2">
        <w:t>2072-S AMH WALL LEAT 033</w:t>
      </w:r>
    </w:fldSimple>
    <w:r w:rsidR="0082438E">
      <w:tab/>
    </w:r>
    <w:fldSimple w:instr=" PAGE  \* Arabic  \* MERGEFORMAT ">
      <w:r w:rsidR="00E950F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8E" w:rsidRDefault="009B42AE">
    <w:pPr>
      <w:pStyle w:val="AmendDraftFooter"/>
    </w:pPr>
    <w:fldSimple w:instr=" TITLE   \* MERGEFORMAT ">
      <w:r w:rsidR="00E950F2">
        <w:t>2072-S AMH WALL LEAT 033</w:t>
      </w:r>
    </w:fldSimple>
    <w:r w:rsidR="0082438E">
      <w:tab/>
    </w:r>
    <w:fldSimple w:instr=" PAGE  \* Arabic  \* MERGEFORMAT ">
      <w:r w:rsidR="00E950F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38E" w:rsidRDefault="0082438E" w:rsidP="00DF5D0E">
      <w:r>
        <w:separator/>
      </w:r>
    </w:p>
  </w:footnote>
  <w:footnote w:type="continuationSeparator" w:id="1">
    <w:p w:rsidR="0082438E" w:rsidRDefault="0082438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8E" w:rsidRDefault="009B42A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2438E" w:rsidRDefault="0082438E">
                <w:pPr>
                  <w:pStyle w:val="RCWSLText"/>
                  <w:jc w:val="right"/>
                </w:pPr>
                <w:r>
                  <w:t>1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3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4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5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6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7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8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9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10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11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12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13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14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15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16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17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18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19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20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21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22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23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24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25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26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27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28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29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30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31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32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33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8E" w:rsidRDefault="009B42A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2438E" w:rsidRDefault="0082438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3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4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5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6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7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8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9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10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11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12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13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14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15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16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17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18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19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20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21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22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23</w:t>
                </w:r>
              </w:p>
              <w:p w:rsidR="0082438E" w:rsidRDefault="0082438E">
                <w:pPr>
                  <w:pStyle w:val="RCWSLText"/>
                  <w:jc w:val="right"/>
                </w:pPr>
                <w:r>
                  <w:t>24</w:t>
                </w:r>
              </w:p>
              <w:p w:rsidR="0082438E" w:rsidRDefault="0082438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2438E" w:rsidRDefault="0082438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2438E" w:rsidRDefault="0082438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68788A"/>
    <w:multiLevelType w:val="hybridMultilevel"/>
    <w:tmpl w:val="1816737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00DD"/>
    <w:rsid w:val="00175492"/>
    <w:rsid w:val="001A775A"/>
    <w:rsid w:val="001D369D"/>
    <w:rsid w:val="001E6675"/>
    <w:rsid w:val="00217E8A"/>
    <w:rsid w:val="00242B39"/>
    <w:rsid w:val="00281CBD"/>
    <w:rsid w:val="00316CD9"/>
    <w:rsid w:val="00347584"/>
    <w:rsid w:val="003E2FC6"/>
    <w:rsid w:val="004000AB"/>
    <w:rsid w:val="00401B13"/>
    <w:rsid w:val="00441449"/>
    <w:rsid w:val="004818B4"/>
    <w:rsid w:val="00492DDC"/>
    <w:rsid w:val="00523C5A"/>
    <w:rsid w:val="0052542D"/>
    <w:rsid w:val="005318AB"/>
    <w:rsid w:val="00583AFE"/>
    <w:rsid w:val="00605C39"/>
    <w:rsid w:val="006841E6"/>
    <w:rsid w:val="006F7027"/>
    <w:rsid w:val="0072335D"/>
    <w:rsid w:val="0072541D"/>
    <w:rsid w:val="007D35D4"/>
    <w:rsid w:val="0082438E"/>
    <w:rsid w:val="00846034"/>
    <w:rsid w:val="008978D4"/>
    <w:rsid w:val="008C5DA4"/>
    <w:rsid w:val="008D4E9F"/>
    <w:rsid w:val="00931B84"/>
    <w:rsid w:val="00972869"/>
    <w:rsid w:val="009A5D50"/>
    <w:rsid w:val="009B42AE"/>
    <w:rsid w:val="009D00F6"/>
    <w:rsid w:val="009F23A9"/>
    <w:rsid w:val="00A01F29"/>
    <w:rsid w:val="00A93D4A"/>
    <w:rsid w:val="00AC64E0"/>
    <w:rsid w:val="00AD2D0A"/>
    <w:rsid w:val="00B31D1C"/>
    <w:rsid w:val="00B518D0"/>
    <w:rsid w:val="00B52E07"/>
    <w:rsid w:val="00B56AE5"/>
    <w:rsid w:val="00B73E0A"/>
    <w:rsid w:val="00B961E0"/>
    <w:rsid w:val="00CD2C69"/>
    <w:rsid w:val="00D13306"/>
    <w:rsid w:val="00D40447"/>
    <w:rsid w:val="00D707F6"/>
    <w:rsid w:val="00DA47F3"/>
    <w:rsid w:val="00DB55DC"/>
    <w:rsid w:val="00DB7D8D"/>
    <w:rsid w:val="00DE256E"/>
    <w:rsid w:val="00DF5D0E"/>
    <w:rsid w:val="00E1471A"/>
    <w:rsid w:val="00E41CC6"/>
    <w:rsid w:val="00E66F5D"/>
    <w:rsid w:val="00E950F2"/>
    <w:rsid w:val="00ED2EEB"/>
    <w:rsid w:val="00F229DE"/>
    <w:rsid w:val="00F4663F"/>
    <w:rsid w:val="00F62513"/>
    <w:rsid w:val="00FC5C73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3</Pages>
  <Words>455</Words>
  <Characters>2599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2072-S AMH WALL LEAT 033</vt:lpstr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2072-S AMH WALL LEAT 033</dc:title>
  <dc:subject/>
  <dc:creator>Washington State Legislature</dc:creator>
  <cp:keywords/>
  <dc:description/>
  <cp:lastModifiedBy>Washington State Legislature</cp:lastModifiedBy>
  <cp:revision>4</cp:revision>
  <cp:lastPrinted>2009-03-07T01:46:00Z</cp:lastPrinted>
  <dcterms:created xsi:type="dcterms:W3CDTF">2009-03-07T01:43:00Z</dcterms:created>
  <dcterms:modified xsi:type="dcterms:W3CDTF">2009-03-07T01:46:00Z</dcterms:modified>
</cp:coreProperties>
</file>