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771C" w:rsidP="0072541D">
          <w:pPr>
            <w:pStyle w:val="AmendDocName"/>
          </w:pPr>
          <w:customXml w:element="BillDocName">
            <w:r>
              <w:t xml:space="preserve">2128-S</w:t>
            </w:r>
          </w:customXml>
          <w:customXml w:element="AmendType">
            <w:r>
              <w:t xml:space="preserve"> AMH</w:t>
            </w:r>
          </w:customXml>
          <w:customXml w:element="SponsorAcronym">
            <w:r>
              <w:t xml:space="preserve"> ERIC</w:t>
            </w:r>
          </w:customXml>
          <w:customXml w:element="DrafterAcronym">
            <w:r>
              <w:t xml:space="preserve"> KNUT</w:t>
            </w:r>
          </w:customXml>
          <w:customXml w:element="DraftNumber">
            <w:r>
              <w:t xml:space="preserve"> 057</w:t>
            </w:r>
          </w:customXml>
        </w:p>
      </w:customXml>
      <w:customXml w:element="OfferedBy">
        <w:p w:rsidR="00DF5D0E" w:rsidRDefault="00000D69" w:rsidP="00B73E0A">
          <w:pPr>
            <w:pStyle w:val="OfferedBy"/>
            <w:spacing w:after="120"/>
          </w:pPr>
          <w:r>
            <w:tab/>
          </w:r>
          <w:r>
            <w:tab/>
          </w:r>
          <w:r>
            <w:tab/>
          </w:r>
        </w:p>
      </w:customXml>
      <w:customXml w:element="Heading">
        <w:p w:rsidR="00DF5D0E" w:rsidRDefault="0040771C">
          <w:customXml w:element="ReferenceNumber">
            <w:r w:rsidR="00000D69">
              <w:rPr>
                <w:b/>
                <w:u w:val="single"/>
              </w:rPr>
              <w:t>SHB 2128</w:t>
            </w:r>
            <w:r w:rsidR="00DE256E">
              <w:t xml:space="preserve"> - </w:t>
            </w:r>
          </w:customXml>
          <w:customXml w:element="Floor">
            <w:r w:rsidR="00000D69">
              <w:t xml:space="preserve">H AMD TO </w:t>
            </w:r>
            <w:r w:rsidR="00B06AB5">
              <w:t xml:space="preserve">H AMD (2128-2 AMD SEAQ </w:t>
            </w:r>
            <w:r w:rsidR="00000D69">
              <w:t>KNUT 055</w:t>
            </w:r>
            <w:r w:rsidR="00B06AB5">
              <w:t>)</w:t>
            </w:r>
          </w:customXml>
          <w:customXml w:element="AmendNumber">
            <w:r>
              <w:rPr>
                <w:b/>
              </w:rPr>
              <w:t xml:space="preserve"> 159</w:t>
            </w:r>
          </w:customXml>
        </w:p>
        <w:p w:rsidR="00DF5D0E" w:rsidRDefault="0040771C" w:rsidP="00605C39">
          <w:pPr>
            <w:ind w:firstLine="576"/>
          </w:pPr>
          <w:customXml w:element="Sponsors">
            <w:r>
              <w:t xml:space="preserve">By Representative Herrera</w:t>
            </w:r>
          </w:customXml>
        </w:p>
        <w:p w:rsidR="00DF5D0E" w:rsidRDefault="0040771C" w:rsidP="00846034">
          <w:pPr>
            <w:spacing w:line="408" w:lineRule="exact"/>
            <w:jc w:val="right"/>
            <w:rPr>
              <w:b/>
              <w:bCs/>
            </w:rPr>
          </w:pPr>
          <w:customXml w:element="FloorAction">
            <w:r>
              <w:t xml:space="preserve">NOT ADOPTED 3/06/2009</w:t>
            </w:r>
          </w:customXml>
        </w:p>
      </w:customXml>
      <w:permStart w:id="0" w:edGrp="everyone" w:displacedByCustomXml="next"/>
      <w:customXml w:element="Page">
        <w:p w:rsidR="00000D69" w:rsidRDefault="0040771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00D69">
            <w:t xml:space="preserve">On page </w:t>
          </w:r>
          <w:r w:rsidR="0021606C">
            <w:t>6, after line 2</w:t>
          </w:r>
          <w:r w:rsidR="00B06AB5">
            <w:t xml:space="preserve"> of the striking amendment</w:t>
          </w:r>
          <w:r w:rsidR="0021606C">
            <w:t>, insert the following:</w:t>
          </w:r>
        </w:p>
        <w:p w:rsidR="0021606C" w:rsidRDefault="0021606C" w:rsidP="0021606C">
          <w:pPr>
            <w:pStyle w:val="RCWSLText"/>
          </w:pPr>
        </w:p>
        <w:p w:rsidR="0021606C" w:rsidRPr="0021606C" w:rsidRDefault="0021606C" w:rsidP="0021606C">
          <w:pPr>
            <w:pStyle w:val="RCWSLText"/>
          </w:pPr>
          <w:r>
            <w:tab/>
            <w:t>"</w:t>
          </w:r>
          <w:r>
            <w:rPr>
              <w:u w:val="single"/>
            </w:rPr>
            <w:t>(v) Health carriers, as defined in RCW 48.43.005(18), shall be provided the same exemptions to Title 48 RCW related to health benefits offered to children under the age of nineteen, as provided to the children's health coverage program under this subsection.</w:t>
          </w:r>
          <w:r>
            <w:t>"</w:t>
          </w:r>
        </w:p>
        <w:p w:rsidR="00DF5D0E" w:rsidRPr="00523C5A" w:rsidRDefault="0040771C" w:rsidP="00000D69">
          <w:pPr>
            <w:pStyle w:val="RCWSLText"/>
            <w:suppressLineNumbers/>
          </w:pPr>
        </w:p>
      </w:customXml>
      <w:customXml w:element="Effect">
        <w:p w:rsidR="00ED2EEB" w:rsidRDefault="00DE256E" w:rsidP="00000D69">
          <w:pPr>
            <w:pStyle w:val="Effect"/>
            <w:suppressLineNumbers/>
          </w:pPr>
          <w:r>
            <w:tab/>
          </w:r>
        </w:p>
        <w:p w:rsidR="00000D69" w:rsidRDefault="00ED2EEB" w:rsidP="00000D69">
          <w:pPr>
            <w:pStyle w:val="Effect"/>
            <w:suppressLineNumbers/>
          </w:pPr>
          <w:r>
            <w:tab/>
          </w:r>
          <w:r w:rsidR="00DE256E">
            <w:tab/>
          </w:r>
          <w:r w:rsidR="00DE256E" w:rsidRPr="00000D69">
            <w:rPr>
              <w:b/>
              <w:u w:val="single"/>
            </w:rPr>
            <w:t>EFFECT:</w:t>
          </w:r>
          <w:r w:rsidR="00DE256E">
            <w:t>   </w:t>
          </w:r>
          <w:r w:rsidR="0021606C">
            <w:t>Allows private health carriers the same exemptions from Title 48 RCW as the children's health coverage program is provided.</w:t>
          </w:r>
        </w:p>
      </w:customXml>
      <w:p w:rsidR="00DF5D0E" w:rsidRPr="00000D69" w:rsidRDefault="00DF5D0E" w:rsidP="00000D69">
        <w:pPr>
          <w:pStyle w:val="FiscalImpact"/>
          <w:suppressLineNumbers/>
        </w:pPr>
      </w:p>
      <w:permEnd w:id="0"/>
      <w:p w:rsidR="00DF5D0E" w:rsidRDefault="00DF5D0E" w:rsidP="00000D69">
        <w:pPr>
          <w:pStyle w:val="AmendSectionPostSpace"/>
          <w:suppressLineNumbers/>
        </w:pPr>
      </w:p>
      <w:p w:rsidR="00DF5D0E" w:rsidRDefault="00DF5D0E" w:rsidP="00000D69">
        <w:pPr>
          <w:pStyle w:val="BillEnd"/>
          <w:suppressLineNumbers/>
        </w:pPr>
      </w:p>
      <w:p w:rsidR="00DF5D0E" w:rsidRDefault="00DE256E" w:rsidP="00000D69">
        <w:pPr>
          <w:pStyle w:val="BillEnd"/>
          <w:suppressLineNumbers/>
        </w:pPr>
        <w:r>
          <w:rPr>
            <w:b/>
          </w:rPr>
          <w:t>--- END ---</w:t>
        </w:r>
      </w:p>
      <w:p w:rsidR="00DF5D0E" w:rsidRDefault="0040771C" w:rsidP="00000D6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D69" w:rsidRDefault="00000D69" w:rsidP="00DF5D0E">
      <w:r>
        <w:separator/>
      </w:r>
    </w:p>
  </w:endnote>
  <w:endnote w:type="continuationSeparator" w:id="1">
    <w:p w:rsidR="00000D69" w:rsidRDefault="00000D6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771C">
    <w:pPr>
      <w:pStyle w:val="AmendDraftFooter"/>
    </w:pPr>
    <w:fldSimple w:instr=" TITLE   \* MERGEFORMAT ">
      <w:r w:rsidR="00AE3480">
        <w:t>2128-S AMH ERIC KNUT 057</w:t>
      </w:r>
    </w:fldSimple>
    <w:r w:rsidR="00DE256E">
      <w:tab/>
    </w:r>
    <w:r>
      <w:fldChar w:fldCharType="begin"/>
    </w:r>
    <w:r w:rsidR="00DE256E">
      <w:instrText xml:space="preserve"> PAGE  \* Arabic  \* MERGEFORMAT </w:instrText>
    </w:r>
    <w:r>
      <w:fldChar w:fldCharType="separate"/>
    </w:r>
    <w:r w:rsidR="00000D6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771C">
    <w:pPr>
      <w:pStyle w:val="AmendDraftFooter"/>
    </w:pPr>
    <w:fldSimple w:instr=" TITLE   \* MERGEFORMAT ">
      <w:r w:rsidR="00AE3480">
        <w:t>2128-S AMH ERIC KNUT 057</w:t>
      </w:r>
    </w:fldSimple>
    <w:r w:rsidR="00DE256E">
      <w:tab/>
    </w:r>
    <w:r>
      <w:fldChar w:fldCharType="begin"/>
    </w:r>
    <w:r w:rsidR="00DE256E">
      <w:instrText xml:space="preserve"> PAGE  \* Arabic  \* MERGEFORMAT </w:instrText>
    </w:r>
    <w:r>
      <w:fldChar w:fldCharType="separate"/>
    </w:r>
    <w:r w:rsidR="00AE348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D69" w:rsidRDefault="00000D69" w:rsidP="00DF5D0E">
      <w:r>
        <w:separator/>
      </w:r>
    </w:p>
  </w:footnote>
  <w:footnote w:type="continuationSeparator" w:id="1">
    <w:p w:rsidR="00000D69" w:rsidRDefault="00000D6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0771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0771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0D69"/>
    <w:rsid w:val="00060D21"/>
    <w:rsid w:val="00096165"/>
    <w:rsid w:val="000C6C82"/>
    <w:rsid w:val="000E603A"/>
    <w:rsid w:val="00106544"/>
    <w:rsid w:val="001A775A"/>
    <w:rsid w:val="001E6675"/>
    <w:rsid w:val="0021606C"/>
    <w:rsid w:val="00217E8A"/>
    <w:rsid w:val="00281CBD"/>
    <w:rsid w:val="00316CD9"/>
    <w:rsid w:val="003E2FC6"/>
    <w:rsid w:val="0040771C"/>
    <w:rsid w:val="00492DDC"/>
    <w:rsid w:val="00523C5A"/>
    <w:rsid w:val="00605C39"/>
    <w:rsid w:val="006841E6"/>
    <w:rsid w:val="006F7027"/>
    <w:rsid w:val="0072335D"/>
    <w:rsid w:val="0072541D"/>
    <w:rsid w:val="007856F8"/>
    <w:rsid w:val="007D35D4"/>
    <w:rsid w:val="00846034"/>
    <w:rsid w:val="00931B84"/>
    <w:rsid w:val="00972869"/>
    <w:rsid w:val="009F23A9"/>
    <w:rsid w:val="00A01F29"/>
    <w:rsid w:val="00A75F15"/>
    <w:rsid w:val="00A93D4A"/>
    <w:rsid w:val="00AD2D0A"/>
    <w:rsid w:val="00AE3480"/>
    <w:rsid w:val="00B06AB5"/>
    <w:rsid w:val="00B31D1C"/>
    <w:rsid w:val="00B518D0"/>
    <w:rsid w:val="00B73E0A"/>
    <w:rsid w:val="00B961E0"/>
    <w:rsid w:val="00D40447"/>
    <w:rsid w:val="00DA47F3"/>
    <w:rsid w:val="00DE256E"/>
    <w:rsid w:val="00DF5D0E"/>
    <w:rsid w:val="00E1471A"/>
    <w:rsid w:val="00E256DB"/>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137</Words>
  <Characters>536</Characters>
  <Application>Microsoft Office Word</Application>
  <DocSecurity>0</DocSecurity>
  <Lines>76</Lines>
  <Paragraphs>44</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2128-S AMH ERIC KNUT 057</dc:title>
  <dc:subject/>
  <dc:creator>Washington State Legislature</dc:creator>
  <cp:keywords/>
  <dc:description/>
  <cp:lastModifiedBy>Washington State Legislature</cp:lastModifiedBy>
  <cp:revision>3</cp:revision>
  <cp:lastPrinted>2009-03-06T17:54:00Z</cp:lastPrinted>
  <dcterms:created xsi:type="dcterms:W3CDTF">2009-03-06T17:54:00Z</dcterms:created>
  <dcterms:modified xsi:type="dcterms:W3CDTF">2009-03-06T17:54:00Z</dcterms:modified>
</cp:coreProperties>
</file>