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94DF0" w:rsidP="0072541D">
          <w:pPr>
            <w:pStyle w:val="AmendDocName"/>
          </w:pPr>
          <w:customXml w:element="BillDocName">
            <w:r>
              <w:t xml:space="preserve">2211-S</w:t>
            </w:r>
          </w:customXml>
          <w:customXml w:element="AmendType">
            <w:r>
              <w:t xml:space="preserve"> AMH</w:t>
            </w:r>
          </w:customXml>
          <w:customXml w:element="SponsorAcronym">
            <w:r>
              <w:t xml:space="preserve"> ANDG</w:t>
            </w:r>
          </w:customXml>
          <w:customXml w:element="DrafterAcronym">
            <w:r>
              <w:t xml:space="preserve"> MUNN</w:t>
            </w:r>
          </w:customXml>
          <w:customXml w:element="DraftNumber">
            <w:r>
              <w:t xml:space="preserve"> 201</w:t>
            </w:r>
          </w:customXml>
        </w:p>
      </w:customXml>
      <w:customXml w:element="OfferedBy">
        <w:p w:rsidR="00DF5D0E" w:rsidRDefault="00F259F9" w:rsidP="00B73E0A">
          <w:pPr>
            <w:pStyle w:val="OfferedBy"/>
            <w:spacing w:after="120"/>
          </w:pPr>
          <w:r>
            <w:tab/>
          </w:r>
          <w:r>
            <w:tab/>
          </w:r>
          <w:r>
            <w:tab/>
          </w:r>
        </w:p>
      </w:customXml>
      <w:customXml w:element="Heading">
        <w:p w:rsidR="00DF5D0E" w:rsidRDefault="00694DF0">
          <w:customXml w:element="ReferenceNumber">
            <w:r w:rsidR="00F259F9">
              <w:rPr>
                <w:b/>
                <w:u w:val="single"/>
              </w:rPr>
              <w:t>SHB 2211</w:t>
            </w:r>
            <w:r w:rsidR="00DE256E">
              <w:t xml:space="preserve"> - </w:t>
            </w:r>
          </w:customXml>
          <w:customXml w:element="Floor">
            <w:r w:rsidR="00F259F9">
              <w:t xml:space="preserve">H AMD TO </w:t>
            </w:r>
            <w:r w:rsidR="00D628C6">
              <w:t>H AMD (</w:t>
            </w:r>
            <w:r w:rsidR="00F259F9">
              <w:t>H-3306.2</w:t>
            </w:r>
            <w:r w:rsidR="00D628C6">
              <w:t>/09)</w:t>
            </w:r>
            <w:permStart w:id="0" w:edGrp="everyone"/>
            <w:permEnd w:id="0"/>
          </w:customXml>
          <w:customXml w:element="AmendNumber">
            <w:r>
              <w:rPr>
                <w:b/>
              </w:rPr>
              <w:t xml:space="preserve"> 721</w:t>
            </w:r>
          </w:customXml>
        </w:p>
        <w:p w:rsidR="00DF5D0E" w:rsidRDefault="00694DF0" w:rsidP="00605C39">
          <w:pPr>
            <w:ind w:firstLine="576"/>
          </w:pPr>
          <w:customXml w:element="Sponsors">
            <w:r>
              <w:t xml:space="preserve">By Representative Anderson</w:t>
            </w:r>
          </w:customXml>
        </w:p>
        <w:p w:rsidR="00DF5D0E" w:rsidRDefault="00694DF0" w:rsidP="00846034">
          <w:pPr>
            <w:spacing w:line="408" w:lineRule="exact"/>
            <w:jc w:val="right"/>
            <w:rPr>
              <w:b/>
              <w:bCs/>
            </w:rPr>
          </w:pPr>
          <w:customXml w:element="FloorAction">
            <w:r>
              <w:t xml:space="preserve">WITHDRAWN 4/17/2009</w:t>
            </w:r>
          </w:customXml>
        </w:p>
      </w:customXml>
      <w:permStart w:id="1" w:edGrp="everyone" w:displacedByCustomXml="next"/>
      <w:customXml w:element="Page">
        <w:p w:rsidR="00D628C6" w:rsidRDefault="00694DF0" w:rsidP="00D628C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259F9">
            <w:t xml:space="preserve">On page </w:t>
          </w:r>
          <w:r w:rsidR="00276A1C">
            <w:t>5</w:t>
          </w:r>
          <w:r w:rsidR="00D628C6">
            <w:t>, line 13</w:t>
          </w:r>
          <w:r w:rsidR="00704905">
            <w:t xml:space="preserve"> of the striking amendment</w:t>
          </w:r>
          <w:r w:rsidR="00D628C6">
            <w:t>, after "47.56.820" insert "and subsection (3) of this section"</w:t>
          </w:r>
        </w:p>
        <w:p w:rsidR="00D628C6" w:rsidRDefault="00D628C6" w:rsidP="00D628C6">
          <w:pPr>
            <w:pStyle w:val="Page"/>
          </w:pPr>
        </w:p>
        <w:p w:rsidR="00D628C6" w:rsidRDefault="00276A1C" w:rsidP="00D628C6">
          <w:pPr>
            <w:pStyle w:val="Page"/>
          </w:pPr>
          <w:r>
            <w:tab/>
            <w:t>On page 5</w:t>
          </w:r>
          <w:r w:rsidR="00D628C6">
            <w:t>, line 15</w:t>
          </w:r>
          <w:r w:rsidR="00704905">
            <w:t xml:space="preserve"> of the striking amendment</w:t>
          </w:r>
          <w:r w:rsidR="00D628C6">
            <w:t>, after "(3)" insert the following:</w:t>
          </w:r>
        </w:p>
        <w:p w:rsidR="00D628C6" w:rsidRDefault="00D628C6" w:rsidP="00D628C6">
          <w:pPr>
            <w:pStyle w:val="Page"/>
          </w:pPr>
          <w:r>
            <w:tab/>
            <w:t>"Toll charges, other revenues, and interest may not be used to pay for costs that do not contribute directly to the financing, operation, maintenance, management, and necessary repairs of the tolled facility, as determined by rule by the transportation commission.</w:t>
          </w:r>
        </w:p>
        <w:p w:rsidR="00D628C6" w:rsidRDefault="00D628C6" w:rsidP="00D628C6">
          <w:pPr>
            <w:pStyle w:val="Page"/>
          </w:pPr>
          <w:r>
            <w:tab/>
            <w:t>(4) The department shall make detailed quarterly expenditure reports regarding expenditures from the state route number 520 corridor account available to the transportation commission and to the public on the department's web site using current department resources.</w:t>
          </w:r>
        </w:p>
        <w:p w:rsidR="00F259F9" w:rsidRDefault="00D628C6" w:rsidP="000506F1">
          <w:pPr>
            <w:pStyle w:val="RCWSLText"/>
          </w:pPr>
          <w:r>
            <w:tab/>
            <w:t>(5)"</w:t>
          </w:r>
        </w:p>
        <w:p w:rsidR="00DF5D0E" w:rsidRPr="00523C5A" w:rsidRDefault="00694DF0" w:rsidP="00F259F9">
          <w:pPr>
            <w:pStyle w:val="RCWSLText"/>
            <w:suppressLineNumbers/>
          </w:pPr>
        </w:p>
      </w:customXml>
      <w:customXml w:element="Effect">
        <w:p w:rsidR="00ED2EEB" w:rsidRDefault="00DE256E" w:rsidP="00F259F9">
          <w:pPr>
            <w:pStyle w:val="Effect"/>
            <w:suppressLineNumbers/>
          </w:pPr>
          <w:r>
            <w:tab/>
          </w:r>
        </w:p>
        <w:p w:rsidR="00D628C6" w:rsidRDefault="00ED2EEB" w:rsidP="00F259F9">
          <w:pPr>
            <w:pStyle w:val="Effect"/>
            <w:suppressLineNumbers/>
          </w:pPr>
          <w:r>
            <w:tab/>
          </w:r>
          <w:r w:rsidR="00DE256E">
            <w:tab/>
          </w:r>
          <w:r w:rsidR="00DE256E" w:rsidRPr="00F259F9">
            <w:rPr>
              <w:b/>
              <w:u w:val="single"/>
            </w:rPr>
            <w:t>EFFECT:</w:t>
          </w:r>
          <w:r w:rsidR="00DE256E">
            <w:t>   </w:t>
          </w:r>
        </w:p>
        <w:p w:rsidR="00D628C6" w:rsidRDefault="00D628C6" w:rsidP="00D628C6">
          <w:pPr>
            <w:pStyle w:val="Effect"/>
            <w:suppressLineNumbers/>
          </w:pPr>
          <w:r>
            <w:tab/>
          </w:r>
          <w:r>
            <w:tab/>
            <w:t>(1) Prevents the expenditure of toll </w:t>
          </w:r>
          <w:r w:rsidRPr="00A31902">
            <w:t>charges, other reven</w:t>
          </w:r>
          <w:r>
            <w:t>ues, and interest</w:t>
          </w:r>
          <w:r w:rsidRPr="00A31902">
            <w:t xml:space="preserve"> to pay for costs that do not contribute directly to the financing, operation, maintenance, management, and necessary repairs of the tolled facility, as determined by rule by the transportation commission</w:t>
          </w:r>
          <w:r>
            <w:t>.</w:t>
          </w:r>
        </w:p>
        <w:p w:rsidR="00F259F9" w:rsidRDefault="00D628C6" w:rsidP="00D628C6">
          <w:pPr>
            <w:pStyle w:val="Effect"/>
            <w:suppressLineNumbers/>
          </w:pPr>
          <w:r>
            <w:tab/>
          </w:r>
          <w:r>
            <w:tab/>
            <w:t>(2)Requires the department of transportation to make detailed reports available to the transportation commission and the public on a quarterly basis regarding</w:t>
          </w:r>
          <w:r w:rsidRPr="00A31902">
            <w:t xml:space="preserve"> </w:t>
          </w:r>
          <w:r>
            <w:t>expenditures from the state route number 520 corridor account.</w:t>
          </w:r>
        </w:p>
      </w:customXml>
      <w:permEnd w:id="1"/>
      <w:p w:rsidR="00DF5D0E" w:rsidRDefault="00DF5D0E" w:rsidP="00F259F9">
        <w:pPr>
          <w:pStyle w:val="AmendSectionPostSpace"/>
          <w:suppressLineNumbers/>
        </w:pPr>
      </w:p>
      <w:p w:rsidR="00DF5D0E" w:rsidRDefault="00DF5D0E" w:rsidP="00F259F9">
        <w:pPr>
          <w:pStyle w:val="BillEnd"/>
          <w:suppressLineNumbers/>
        </w:pPr>
      </w:p>
      <w:p w:rsidR="00DF5D0E" w:rsidRDefault="00DE256E" w:rsidP="00F259F9">
        <w:pPr>
          <w:pStyle w:val="BillEnd"/>
          <w:suppressLineNumbers/>
        </w:pPr>
        <w:r>
          <w:rPr>
            <w:b/>
          </w:rPr>
          <w:t>--- END ---</w:t>
        </w:r>
      </w:p>
      <w:p w:rsidR="00DF5D0E" w:rsidRDefault="00694DF0" w:rsidP="00F259F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9F9" w:rsidRDefault="00F259F9" w:rsidP="00DF5D0E">
      <w:r>
        <w:separator/>
      </w:r>
    </w:p>
  </w:endnote>
  <w:endnote w:type="continuationSeparator" w:id="1">
    <w:p w:rsidR="00F259F9" w:rsidRDefault="00F259F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94DF0">
    <w:pPr>
      <w:pStyle w:val="AmendDraftFooter"/>
    </w:pPr>
    <w:fldSimple w:instr=" TITLE   \* MERGEFORMAT ">
      <w:r w:rsidR="008C2FAE">
        <w:t>2211-S AMH ANDG MUNN 201</w:t>
      </w:r>
    </w:fldSimple>
    <w:r w:rsidR="00DE256E">
      <w:tab/>
    </w:r>
    <w:r>
      <w:fldChar w:fldCharType="begin"/>
    </w:r>
    <w:r w:rsidR="00DE256E">
      <w:instrText xml:space="preserve"> PAGE  \* Arabic  \* MERGEFORMAT </w:instrText>
    </w:r>
    <w:r>
      <w:fldChar w:fldCharType="separate"/>
    </w:r>
    <w:r w:rsidR="000506F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94DF0">
    <w:pPr>
      <w:pStyle w:val="AmendDraftFooter"/>
    </w:pPr>
    <w:fldSimple w:instr=" TITLE   \* MERGEFORMAT ">
      <w:r w:rsidR="008C2FAE">
        <w:t>2211-S AMH ANDG MUNN 201</w:t>
      </w:r>
    </w:fldSimple>
    <w:r w:rsidR="00DE256E">
      <w:tab/>
    </w:r>
    <w:r>
      <w:fldChar w:fldCharType="begin"/>
    </w:r>
    <w:r w:rsidR="00DE256E">
      <w:instrText xml:space="preserve"> PAGE  \* Arabic  \* MERGEFORMAT </w:instrText>
    </w:r>
    <w:r>
      <w:fldChar w:fldCharType="separate"/>
    </w:r>
    <w:r w:rsidR="008C2FA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9F9" w:rsidRDefault="00F259F9" w:rsidP="00DF5D0E">
      <w:r>
        <w:separator/>
      </w:r>
    </w:p>
  </w:footnote>
  <w:footnote w:type="continuationSeparator" w:id="1">
    <w:p w:rsidR="00F259F9" w:rsidRDefault="00F259F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94DF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94DF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506F1"/>
    <w:rsid w:val="00060D21"/>
    <w:rsid w:val="00076012"/>
    <w:rsid w:val="00096165"/>
    <w:rsid w:val="000C6C82"/>
    <w:rsid w:val="000E603A"/>
    <w:rsid w:val="00106544"/>
    <w:rsid w:val="001A775A"/>
    <w:rsid w:val="001E6675"/>
    <w:rsid w:val="00217E8A"/>
    <w:rsid w:val="00276A1C"/>
    <w:rsid w:val="00281CBD"/>
    <w:rsid w:val="002C4D2B"/>
    <w:rsid w:val="00316CD9"/>
    <w:rsid w:val="003E2FC6"/>
    <w:rsid w:val="00492DDC"/>
    <w:rsid w:val="00523C5A"/>
    <w:rsid w:val="00605C39"/>
    <w:rsid w:val="0062499F"/>
    <w:rsid w:val="00640604"/>
    <w:rsid w:val="0067385A"/>
    <w:rsid w:val="006841E6"/>
    <w:rsid w:val="00694DF0"/>
    <w:rsid w:val="006F7027"/>
    <w:rsid w:val="00704905"/>
    <w:rsid w:val="0072335D"/>
    <w:rsid w:val="0072541D"/>
    <w:rsid w:val="007D35D4"/>
    <w:rsid w:val="00846034"/>
    <w:rsid w:val="008C2FAE"/>
    <w:rsid w:val="00931B84"/>
    <w:rsid w:val="00972869"/>
    <w:rsid w:val="009F23A9"/>
    <w:rsid w:val="00A01F29"/>
    <w:rsid w:val="00A93D4A"/>
    <w:rsid w:val="00AD2D0A"/>
    <w:rsid w:val="00B31D1C"/>
    <w:rsid w:val="00B518D0"/>
    <w:rsid w:val="00B73E0A"/>
    <w:rsid w:val="00B961E0"/>
    <w:rsid w:val="00C339BF"/>
    <w:rsid w:val="00C67173"/>
    <w:rsid w:val="00C702B9"/>
    <w:rsid w:val="00D40447"/>
    <w:rsid w:val="00D57D9F"/>
    <w:rsid w:val="00D628C6"/>
    <w:rsid w:val="00DA47F3"/>
    <w:rsid w:val="00DE256E"/>
    <w:rsid w:val="00DF5D0E"/>
    <w:rsid w:val="00E1471A"/>
    <w:rsid w:val="00E41CC6"/>
    <w:rsid w:val="00E66F5D"/>
    <w:rsid w:val="00ED2EEB"/>
    <w:rsid w:val="00F229DE"/>
    <w:rsid w:val="00F259F9"/>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274</Words>
  <Characters>1162</Characters>
  <Application>Microsoft Office Word</Application>
  <DocSecurity>8</DocSecurity>
  <Lines>166</Lines>
  <Paragraphs>95</Paragraphs>
  <ScaleCrop>false</ScaleCrop>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2211-S AMH ANDG MUNN 201</dc:title>
  <dc:subject/>
  <dc:creator>Washington State Legislature</dc:creator>
  <cp:keywords/>
  <dc:description/>
  <cp:lastModifiedBy>Washington State Legislature</cp:lastModifiedBy>
  <cp:revision>10</cp:revision>
  <cp:lastPrinted>2009-04-16T03:53:00Z</cp:lastPrinted>
  <dcterms:created xsi:type="dcterms:W3CDTF">2009-04-16T03:29:00Z</dcterms:created>
  <dcterms:modified xsi:type="dcterms:W3CDTF">2009-04-16T03:53:00Z</dcterms:modified>
</cp:coreProperties>
</file>