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43A28" w:rsidP="0072541D">
          <w:pPr>
            <w:pStyle w:val="AmendDocName"/>
          </w:pPr>
          <w:customXml w:element="BillDocName">
            <w:r>
              <w:t xml:space="preserve">2227-S2</w:t>
            </w:r>
          </w:customXml>
          <w:customXml w:element="AmendType">
            <w:r>
              <w:t xml:space="preserve"> AMH</w:t>
            </w:r>
          </w:customXml>
          <w:customXml w:element="SponsorAcronym">
            <w:r>
              <w:t xml:space="preserve"> ERIC</w:t>
            </w:r>
          </w:customXml>
          <w:customXml w:element="DrafterAcronym">
            <w:r>
              <w:t xml:space="preserve"> CORD</w:t>
            </w:r>
          </w:customXml>
          <w:customXml w:element="DraftNumber">
            <w:r>
              <w:t xml:space="preserve"> 022</w:t>
            </w:r>
          </w:customXml>
        </w:p>
      </w:customXml>
      <w:customXml w:element="OfferedBy">
        <w:p w:rsidR="00DF5D0E" w:rsidRDefault="00E1558B" w:rsidP="00B73E0A">
          <w:pPr>
            <w:pStyle w:val="OfferedBy"/>
            <w:spacing w:after="120"/>
          </w:pPr>
          <w:r>
            <w:tab/>
          </w:r>
          <w:r>
            <w:tab/>
          </w:r>
          <w:r>
            <w:tab/>
          </w:r>
        </w:p>
      </w:customXml>
      <w:customXml w:element="Heading">
        <w:p w:rsidR="00DF5D0E" w:rsidRDefault="00143A28">
          <w:customXml w:element="ReferenceNumber">
            <w:r w:rsidR="00E1558B">
              <w:rPr>
                <w:b/>
                <w:u w:val="single"/>
              </w:rPr>
              <w:t>2SHB 2227</w:t>
            </w:r>
            <w:r w:rsidR="00DE256E">
              <w:t xml:space="preserve"> - </w:t>
            </w:r>
          </w:customXml>
          <w:customXml w:element="Floor">
            <w:r w:rsidR="00E1558B">
              <w:t>H AMD TO H AMD (H-2599.2/09)</w:t>
            </w:r>
          </w:customXml>
          <w:customXml w:element="AmendNumber">
            <w:r>
              <w:rPr>
                <w:b/>
              </w:rPr>
              <w:t xml:space="preserve"> 229</w:t>
            </w:r>
          </w:customXml>
        </w:p>
        <w:p w:rsidR="00DF5D0E" w:rsidRDefault="00143A28" w:rsidP="00605C39">
          <w:pPr>
            <w:ind w:firstLine="576"/>
          </w:pPr>
          <w:customXml w:element="Sponsors">
            <w:r>
              <w:t xml:space="preserve">By Representative Ericksen</w:t>
            </w:r>
          </w:customXml>
        </w:p>
        <w:p w:rsidR="00DF5D0E" w:rsidRDefault="00143A28"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E1558B" w:rsidRDefault="00143A28"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558B">
            <w:t xml:space="preserve">On page </w:t>
          </w:r>
          <w:r w:rsidR="002E571A">
            <w:t>10, line 6, after "</w:t>
          </w:r>
          <w:r w:rsidR="002E571A">
            <w:rPr>
              <w:u w:val="single"/>
            </w:rPr>
            <w:t>(b)</w:t>
          </w:r>
          <w:r w:rsidR="002E571A">
            <w:t>" insert "</w:t>
          </w:r>
          <w:r w:rsidR="002E571A">
            <w:rPr>
              <w:u w:val="single"/>
            </w:rPr>
            <w:t>"Green economy jobs" means, but is not limited to:  aerospace industry workers, machinists, sheet metal workers, heat and frost insulators, welders, fabricators, electrical workers, pipefitters, electricians, forest product workers, bricklayers, operating engineers, painters, mason, plumbers, mine workers, nursing industry workers, roofers, utility workers, farmworkers, agricultural equipment industry workers, and farmers.</w:t>
          </w:r>
        </w:p>
        <w:p w:rsidR="002E571A" w:rsidRDefault="002E571A" w:rsidP="002E571A">
          <w:pPr>
            <w:pStyle w:val="RCWSLText"/>
          </w:pPr>
          <w:r>
            <w:tab/>
          </w:r>
          <w:r w:rsidRPr="00597F26">
            <w:rPr>
              <w:u w:val="single"/>
            </w:rPr>
            <w:t>(</w:t>
          </w:r>
          <w:r>
            <w:rPr>
              <w:u w:val="single"/>
            </w:rPr>
            <w:t>c)</w:t>
          </w:r>
          <w:r>
            <w:t>"</w:t>
          </w:r>
        </w:p>
        <w:p w:rsidR="002E571A" w:rsidRPr="002E571A" w:rsidRDefault="002E571A" w:rsidP="002E571A">
          <w:pPr>
            <w:pStyle w:val="RCWSLText"/>
          </w:pPr>
        </w:p>
        <w:p w:rsidR="00DF5D0E" w:rsidRPr="00523C5A" w:rsidRDefault="002E571A" w:rsidP="002E571A">
          <w:pPr>
            <w:pStyle w:val="RCWSLText"/>
            <w:suppressLineNumbers/>
          </w:pPr>
          <w:r>
            <w:tab/>
            <w:t>Renumber the sections consecutively and correct any internal references accordingly.</w:t>
          </w:r>
        </w:p>
      </w:customXml>
      <w:customXml w:element="Effect">
        <w:p w:rsidR="00ED2EEB" w:rsidRDefault="00DE256E" w:rsidP="00E1558B">
          <w:pPr>
            <w:pStyle w:val="Effect"/>
            <w:suppressLineNumbers/>
          </w:pPr>
          <w:r>
            <w:tab/>
          </w:r>
        </w:p>
        <w:p w:rsidR="002E571A" w:rsidRDefault="002E571A" w:rsidP="00E1558B">
          <w:pPr>
            <w:pStyle w:val="Effect"/>
            <w:suppressLineNumbers/>
          </w:pPr>
        </w:p>
        <w:p w:rsidR="00E1558B" w:rsidRDefault="00ED2EEB" w:rsidP="00E1558B">
          <w:pPr>
            <w:pStyle w:val="Effect"/>
            <w:suppressLineNumbers/>
          </w:pPr>
          <w:r>
            <w:tab/>
          </w:r>
          <w:r w:rsidR="00DE256E">
            <w:tab/>
          </w:r>
          <w:r w:rsidR="00DE256E" w:rsidRPr="00E1558B">
            <w:rPr>
              <w:b/>
              <w:u w:val="single"/>
            </w:rPr>
            <w:t>EFFECT:</w:t>
          </w:r>
          <w:r w:rsidR="00DE256E">
            <w:t>   </w:t>
          </w:r>
          <w:r w:rsidR="002E571A">
            <w:t>Provides a non-exclusive list of green economy jobs.</w:t>
          </w:r>
        </w:p>
      </w:customXml>
      <w:p w:rsidR="00DF5D0E" w:rsidRPr="00E1558B" w:rsidRDefault="00DF5D0E" w:rsidP="00E1558B">
        <w:pPr>
          <w:pStyle w:val="FiscalImpact"/>
          <w:suppressLineNumbers/>
        </w:pPr>
      </w:p>
      <w:permEnd w:id="0"/>
      <w:p w:rsidR="00DF5D0E" w:rsidRDefault="00DF5D0E" w:rsidP="00E1558B">
        <w:pPr>
          <w:pStyle w:val="AmendSectionPostSpace"/>
          <w:suppressLineNumbers/>
        </w:pPr>
      </w:p>
      <w:p w:rsidR="00DF5D0E" w:rsidRDefault="00DF5D0E" w:rsidP="00E1558B">
        <w:pPr>
          <w:pStyle w:val="BillEnd"/>
          <w:suppressLineNumbers/>
        </w:pPr>
      </w:p>
      <w:p w:rsidR="00DF5D0E" w:rsidRDefault="00DE256E" w:rsidP="00E1558B">
        <w:pPr>
          <w:pStyle w:val="BillEnd"/>
          <w:suppressLineNumbers/>
        </w:pPr>
        <w:r>
          <w:rPr>
            <w:b/>
          </w:rPr>
          <w:t>--- END ---</w:t>
        </w:r>
      </w:p>
      <w:p w:rsidR="00DF5D0E" w:rsidRDefault="00143A28" w:rsidP="00E1558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79" w:rsidRDefault="00D56579" w:rsidP="00DF5D0E">
      <w:r>
        <w:separator/>
      </w:r>
    </w:p>
  </w:endnote>
  <w:endnote w:type="continuationSeparator" w:id="1">
    <w:p w:rsidR="00D56579" w:rsidRDefault="00D5657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3A28">
    <w:pPr>
      <w:pStyle w:val="AmendDraftFooter"/>
    </w:pPr>
    <w:fldSimple w:instr=" TITLE   \* MERGEFORMAT ">
      <w:r w:rsidR="00D728FE">
        <w:t>2227-S2 AMH ERIC CORD 022</w:t>
      </w:r>
    </w:fldSimple>
    <w:r w:rsidR="00DE256E">
      <w:tab/>
    </w:r>
    <w:r>
      <w:fldChar w:fldCharType="begin"/>
    </w:r>
    <w:r w:rsidR="00DE256E">
      <w:instrText xml:space="preserve"> PAGE  \* Arabic  \* MERGEFORMAT </w:instrText>
    </w:r>
    <w:r>
      <w:fldChar w:fldCharType="separate"/>
    </w:r>
    <w:r w:rsidR="00E1558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3A28">
    <w:pPr>
      <w:pStyle w:val="AmendDraftFooter"/>
    </w:pPr>
    <w:fldSimple w:instr=" TITLE   \* MERGEFORMAT ">
      <w:r w:rsidR="00D728FE">
        <w:t>2227-S2 AMH ERIC CORD 022</w:t>
      </w:r>
    </w:fldSimple>
    <w:r w:rsidR="00DE256E">
      <w:tab/>
    </w:r>
    <w:r>
      <w:fldChar w:fldCharType="begin"/>
    </w:r>
    <w:r w:rsidR="00DE256E">
      <w:instrText xml:space="preserve"> PAGE  \* Arabic  \* MERGEFORMAT </w:instrText>
    </w:r>
    <w:r>
      <w:fldChar w:fldCharType="separate"/>
    </w:r>
    <w:r w:rsidR="00D728F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79" w:rsidRDefault="00D56579" w:rsidP="00DF5D0E">
      <w:r>
        <w:separator/>
      </w:r>
    </w:p>
  </w:footnote>
  <w:footnote w:type="continuationSeparator" w:id="1">
    <w:p w:rsidR="00D56579" w:rsidRDefault="00D5657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3A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43A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1755"/>
    <w:rsid w:val="00143A28"/>
    <w:rsid w:val="001A775A"/>
    <w:rsid w:val="001E6675"/>
    <w:rsid w:val="00217E8A"/>
    <w:rsid w:val="00281CBD"/>
    <w:rsid w:val="002E571A"/>
    <w:rsid w:val="00316CD9"/>
    <w:rsid w:val="003E2FC6"/>
    <w:rsid w:val="00401973"/>
    <w:rsid w:val="00492DDC"/>
    <w:rsid w:val="00523C5A"/>
    <w:rsid w:val="00597F26"/>
    <w:rsid w:val="00605C39"/>
    <w:rsid w:val="006841E6"/>
    <w:rsid w:val="006F7027"/>
    <w:rsid w:val="0072335D"/>
    <w:rsid w:val="0072541D"/>
    <w:rsid w:val="007D35D4"/>
    <w:rsid w:val="00846034"/>
    <w:rsid w:val="00893422"/>
    <w:rsid w:val="00930FCE"/>
    <w:rsid w:val="00931B84"/>
    <w:rsid w:val="00972869"/>
    <w:rsid w:val="009F23A9"/>
    <w:rsid w:val="00A01F29"/>
    <w:rsid w:val="00A93D4A"/>
    <w:rsid w:val="00AD2D0A"/>
    <w:rsid w:val="00B31D1C"/>
    <w:rsid w:val="00B518D0"/>
    <w:rsid w:val="00B73E0A"/>
    <w:rsid w:val="00B961E0"/>
    <w:rsid w:val="00D40447"/>
    <w:rsid w:val="00D56579"/>
    <w:rsid w:val="00D728FE"/>
    <w:rsid w:val="00DA47F3"/>
    <w:rsid w:val="00DE256E"/>
    <w:rsid w:val="00DF5D0E"/>
    <w:rsid w:val="00E1471A"/>
    <w:rsid w:val="00E1558B"/>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153</Words>
  <Characters>662</Characters>
  <Application>Microsoft Office Word</Application>
  <DocSecurity>8</DocSecurity>
  <Lines>82</Lines>
  <Paragraphs>47</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 AMH ERIC CORD 022</dc:title>
  <dc:subject/>
  <dc:creator>Washington State Legislature</dc:creator>
  <cp:keywords/>
  <dc:description/>
  <cp:lastModifiedBy>Washington State Legislature</cp:lastModifiedBy>
  <cp:revision>5</cp:revision>
  <cp:lastPrinted>2009-03-09T19:22:00Z</cp:lastPrinted>
  <dcterms:created xsi:type="dcterms:W3CDTF">2009-03-09T19:11:00Z</dcterms:created>
  <dcterms:modified xsi:type="dcterms:W3CDTF">2009-03-09T19:22:00Z</dcterms:modified>
</cp:coreProperties>
</file>