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05B2" w:rsidP="0072541D">
          <w:pPr>
            <w:pStyle w:val="AmendDocName"/>
          </w:pPr>
          <w:customXml w:element="BillDocName">
            <w:r>
              <w:t xml:space="preserve">2561.E</w:t>
            </w:r>
          </w:customXml>
          <w:customXml w:element="AmendType">
            <w:r>
              <w:t xml:space="preserve"> AMH</w:t>
            </w:r>
          </w:customXml>
          <w:customXml w:element="SponsorAcronym">
            <w:r>
              <w:t xml:space="preserve"> MILO</w:t>
            </w:r>
          </w:customXml>
          <w:customXml w:element="DrafterAcronym">
            <w:r>
              <w:t xml:space="preserve"> SNEL</w:t>
            </w:r>
          </w:customXml>
          <w:customXml w:element="DraftNumber">
            <w:r>
              <w:t xml:space="preserve"> 091</w:t>
            </w:r>
          </w:customXml>
        </w:p>
      </w:customXml>
      <w:customXml w:element="Heading">
        <w:p w:rsidR="00DF5D0E" w:rsidRDefault="00BD05B2">
          <w:customXml w:element="ReferenceNumber">
            <w:r w:rsidR="00F001E7">
              <w:rPr>
                <w:b/>
                <w:u w:val="single"/>
              </w:rPr>
              <w:t>EHB 2561</w:t>
            </w:r>
            <w:r w:rsidR="00DE256E">
              <w:t xml:space="preserve"> - </w:t>
            </w:r>
          </w:customXml>
          <w:customXml w:element="Floor">
            <w:r w:rsidR="00F001E7">
              <w:t>H AMD</w:t>
            </w:r>
          </w:customXml>
          <w:customXml w:element="AmendNumber">
            <w:r>
              <w:rPr>
                <w:b/>
              </w:rPr>
              <w:t xml:space="preserve"> 1661</w:t>
            </w:r>
          </w:customXml>
        </w:p>
        <w:p w:rsidR="00DF5D0E" w:rsidRDefault="00BD05B2" w:rsidP="00605C39">
          <w:pPr>
            <w:ind w:firstLine="576"/>
          </w:pPr>
          <w:customXml w:element="Sponsors">
            <w:r>
              <w:t xml:space="preserve">By Representative Miloscia</w:t>
            </w:r>
          </w:customXml>
        </w:p>
        <w:p w:rsidR="00DF5D0E" w:rsidRDefault="00BD05B2" w:rsidP="00846034">
          <w:pPr>
            <w:spacing w:line="408" w:lineRule="exact"/>
            <w:jc w:val="right"/>
            <w:rPr>
              <w:b/>
              <w:bCs/>
            </w:rPr>
          </w:pPr>
          <w:customXml w:element="FloorAction"/>
        </w:p>
      </w:customXml>
      <w:permStart w:id="0" w:edGrp="everyone" w:displacedByCustomXml="next"/>
      <w:customXml w:element="Page">
        <w:p w:rsidR="00723A34" w:rsidRDefault="00BD05B2"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001E7">
            <w:t xml:space="preserve">On page </w:t>
          </w:r>
          <w:r w:rsidR="00723A34">
            <w:t>3</w:t>
          </w:r>
          <w:r w:rsidR="00F001E7">
            <w:t xml:space="preserve">, line </w:t>
          </w:r>
          <w:r w:rsidR="00723A34">
            <w:t>25</w:t>
          </w:r>
          <w:r w:rsidR="00F001E7">
            <w:t>,</w:t>
          </w:r>
          <w:r w:rsidR="00723A34">
            <w:t xml:space="preserve"> after "(2)" insert </w:t>
          </w:r>
          <w:r w:rsidR="00723A34" w:rsidRPr="00723A34">
            <w:t>"</w:t>
          </w:r>
          <w:r w:rsidR="00723A34">
            <w:t>The department of commerce shall develop p</w:t>
          </w:r>
          <w:r w:rsidR="00723A34" w:rsidRPr="00723A34">
            <w:t>erformance</w:t>
          </w:r>
          <w:r w:rsidR="00723A34">
            <w:t xml:space="preserve"> measures and targets</w:t>
          </w:r>
          <w:r w:rsidR="00723A34" w:rsidRPr="00723A34">
            <w:t xml:space="preserve">. </w:t>
          </w:r>
          <w:r w:rsidR="00723A34">
            <w:t xml:space="preserve">The performance measures and targets </w:t>
          </w:r>
          <w:r w:rsidR="000370B3">
            <w:t>shall</w:t>
          </w:r>
          <w:r w:rsidR="00723A34">
            <w:t xml:space="preserve"> be tracked annually and a </w:t>
          </w:r>
          <w:r w:rsidR="00723A34" w:rsidRPr="00723A34">
            <w:t xml:space="preserve">report </w:t>
          </w:r>
          <w:r w:rsidR="000370B3">
            <w:t>shall</w:t>
          </w:r>
          <w:r w:rsidR="00723A34" w:rsidRPr="00723A34">
            <w:t xml:space="preserve"> be submitted annually to the legislature and the governor.</w:t>
          </w:r>
        </w:p>
        <w:p w:rsidR="000370B3" w:rsidRPr="000370B3" w:rsidRDefault="00723A34" w:rsidP="000370B3">
          <w:pPr>
            <w:pStyle w:val="RCWSLText"/>
          </w:pPr>
          <w:r>
            <w:tab/>
            <w:t>(3)</w:t>
          </w:r>
          <w:r w:rsidR="000370B3" w:rsidRPr="000370B3">
            <w:t xml:space="preserve">(a) </w:t>
          </w:r>
          <w:r w:rsidR="000370B3">
            <w:t>All K-12 public school districts, public higher education institutions, and other state and locally owned public facilities, and public facilities owned by subdivisions of the state</w:t>
          </w:r>
          <w:r w:rsidR="000370B3" w:rsidRPr="000370B3">
            <w:t xml:space="preserve"> that receive </w:t>
          </w:r>
          <w:r w:rsidR="000370B3">
            <w:t xml:space="preserve">grants in the amount of </w:t>
          </w:r>
          <w:r w:rsidR="000370B3" w:rsidRPr="000370B3">
            <w:t>f</w:t>
          </w:r>
          <w:r w:rsidR="000370B3">
            <w:t>ive</w:t>
          </w:r>
          <w:r w:rsidR="009E42D3">
            <w:t xml:space="preserve"> </w:t>
          </w:r>
          <w:r w:rsidR="000370B3" w:rsidRPr="000370B3">
            <w:t xml:space="preserve">hundred thousand </w:t>
          </w:r>
          <w:r w:rsidR="000370B3">
            <w:t>dollars or more must</w:t>
          </w:r>
          <w:r w:rsidR="000370B3" w:rsidRPr="000370B3">
            <w:t xml:space="preserve"> apply to the Washington state quality award or similar organization for an organization-wide performance assessment within two years a</w:t>
          </w:r>
          <w:r w:rsidR="000370B3">
            <w:t>nd a full assessment every two</w:t>
          </w:r>
          <w:r w:rsidR="000370B3" w:rsidRPr="000370B3">
            <w:t xml:space="preserve"> years </w:t>
          </w:r>
          <w:r w:rsidR="000370B3">
            <w:t xml:space="preserve">for </w:t>
          </w:r>
          <w:r w:rsidR="000C40C9">
            <w:t>three</w:t>
          </w:r>
          <w:r w:rsidR="000370B3">
            <w:t xml:space="preserve"> years after receiving the grant </w:t>
          </w:r>
          <w:r w:rsidR="000370B3" w:rsidRPr="000370B3">
            <w:t>thereafter</w:t>
          </w:r>
          <w:r w:rsidR="007D4C98">
            <w:t>,</w:t>
          </w:r>
          <w:r w:rsidR="000370B3" w:rsidRPr="000370B3">
            <w:t xml:space="preserve"> in order to improve the efficiency and effectiveness of public </w:t>
          </w:r>
          <w:r w:rsidR="000370B3">
            <w:t>entity</w:t>
          </w:r>
          <w:r w:rsidR="000370B3" w:rsidRPr="000370B3">
            <w:t xml:space="preserve">.  Each </w:t>
          </w:r>
          <w:r w:rsidR="009E42D3">
            <w:t>K-12 p</w:t>
          </w:r>
          <w:r w:rsidR="00C77076">
            <w:t>ublic school district</w:t>
          </w:r>
          <w:r w:rsidR="009E42D3">
            <w:t>, publ</w:t>
          </w:r>
          <w:r w:rsidR="00C77076">
            <w:t>ic higher education institution</w:t>
          </w:r>
          <w:r w:rsidR="009E42D3">
            <w:t>, other state and local government, and subdivision of the state</w:t>
          </w:r>
          <w:r w:rsidR="000370B3" w:rsidRPr="000370B3">
            <w:t xml:space="preserve"> shall commit and plan to become a high performance, high integrity organization and reach a score of sixty percent in ten years. The performance assessment in this section must use the same criteria as the performance assessment program created by congress in 1987 which is managed and updated by </w:t>
          </w:r>
          <w:r w:rsidR="00C77076">
            <w:t xml:space="preserve">the </w:t>
          </w:r>
          <w:r w:rsidR="000370B3" w:rsidRPr="000370B3">
            <w:t xml:space="preserve">national institute of standards and technology and assisted by </w:t>
          </w:r>
          <w:r w:rsidR="00C77076">
            <w:t xml:space="preserve">the </w:t>
          </w:r>
          <w:r w:rsidR="000370B3" w:rsidRPr="000370B3">
            <w:t>American society for quality and with annual awards presented by the United States president or commerce secretary to enhance United States competitiveness and quality that includes identical criteria in the following categories for examination: leadership; strategic planning; customer focus; measurement, analysis and knowledge management; workforce focus; process management; and results. Various accreditations are not equivalent to this quality assessment.</w:t>
          </w:r>
        </w:p>
        <w:p w:rsidR="000370B3" w:rsidRPr="000370B3" w:rsidRDefault="000370B3" w:rsidP="000370B3">
          <w:pPr>
            <w:pStyle w:val="RCWSLText"/>
          </w:pPr>
          <w:r w:rsidRPr="000370B3">
            <w:lastRenderedPageBreak/>
            <w:tab/>
            <w:t xml:space="preserve">(b) Washington state quality award application, assessment feedback reports, and corrective action plans shall: (i) Be posted on </w:t>
          </w:r>
          <w:r w:rsidR="00C77076">
            <w:t xml:space="preserve">the websites of </w:t>
          </w:r>
          <w:r w:rsidRPr="000370B3">
            <w:t xml:space="preserve">individual </w:t>
          </w:r>
          <w:r w:rsidR="009E42D3">
            <w:t>K-12 public school district, public higher education institution, other state and local government, and subdivision of the state</w:t>
          </w:r>
          <w:r w:rsidR="000C40C9">
            <w:t xml:space="preserve">, </w:t>
          </w:r>
          <w:r w:rsidRPr="000370B3">
            <w:t xml:space="preserve">and </w:t>
          </w:r>
          <w:r w:rsidR="00C77076">
            <w:t xml:space="preserve">on </w:t>
          </w:r>
          <w:r w:rsidRPr="000370B3">
            <w:t xml:space="preserve">the Washington state general management accountability and performance website to insure public accountability, sharing of best practices among public agencies and adequate performance management improvement; (ii) be electronically sent to the Washington state auditor’s office to assist in its analysis of departmental performance data, performance measures, and self-assessment systems; and (iii) be used for identification of best practices for the chapter 43.09 RCW performance audits.  Public agencies may use grant funding for application fee and quality training. </w:t>
          </w:r>
        </w:p>
        <w:p w:rsidR="000C40C9" w:rsidRDefault="000370B3" w:rsidP="000370B3">
          <w:pPr>
            <w:pStyle w:val="RCWSLText"/>
          </w:pPr>
          <w:r w:rsidRPr="000370B3">
            <w:tab/>
            <w:t>(c) State agencies shall monitor implementation and consider assessment results as criteria in grant funding.</w:t>
          </w:r>
        </w:p>
        <w:p w:rsidR="00723A34" w:rsidRPr="000370B3" w:rsidRDefault="000C40C9" w:rsidP="000370B3">
          <w:pPr>
            <w:pStyle w:val="RCWSLText"/>
          </w:pPr>
          <w:r>
            <w:tab/>
            <w:t>(4)</w:t>
          </w:r>
          <w:r w:rsidR="00723A34" w:rsidRPr="000370B3">
            <w:t xml:space="preserve">" </w:t>
          </w:r>
        </w:p>
        <w:p w:rsidR="00F001E7" w:rsidRPr="000370B3" w:rsidRDefault="00F001E7" w:rsidP="00096165">
          <w:pPr>
            <w:pStyle w:val="Page"/>
          </w:pPr>
          <w:r w:rsidRPr="000370B3">
            <w:t xml:space="preserve"> </w:t>
          </w:r>
        </w:p>
        <w:p w:rsidR="000C40C9" w:rsidRDefault="00723A34" w:rsidP="00723A34">
          <w:pPr>
            <w:pStyle w:val="RCWSLText"/>
            <w:suppressLineNumbers/>
          </w:pPr>
          <w:r>
            <w:tab/>
            <w:t>Renumber the sections consecutively and correct any internal references accordingly.</w:t>
          </w:r>
        </w:p>
        <w:p w:rsidR="000C40C9" w:rsidRDefault="000C40C9" w:rsidP="00723A34">
          <w:pPr>
            <w:pStyle w:val="RCWSLText"/>
            <w:suppressLineNumbers/>
          </w:pPr>
        </w:p>
        <w:p w:rsidR="000C40C9" w:rsidRDefault="000C40C9" w:rsidP="00723A34">
          <w:pPr>
            <w:pStyle w:val="RCWSLText"/>
            <w:suppressLineNumbers/>
          </w:pPr>
          <w:r>
            <w:tab/>
            <w:t>On page 7, line 16, strike "$858,500,000" and insert "858,425,000"</w:t>
          </w:r>
        </w:p>
        <w:p w:rsidR="000C40C9" w:rsidRDefault="000C40C9" w:rsidP="00723A34">
          <w:pPr>
            <w:pStyle w:val="RCWSLText"/>
            <w:suppressLineNumbers/>
          </w:pPr>
        </w:p>
        <w:p w:rsidR="000C40C9" w:rsidRDefault="000C40C9" w:rsidP="00723A34">
          <w:pPr>
            <w:pStyle w:val="RCWSLText"/>
            <w:suppressLineNumbers/>
          </w:pPr>
          <w:r>
            <w:tab/>
            <w:t xml:space="preserve">On page 7, after line 16, insert the following: </w:t>
          </w:r>
        </w:p>
        <w:p w:rsidR="000C40C9" w:rsidRDefault="000C40C9" w:rsidP="00723A34">
          <w:pPr>
            <w:pStyle w:val="RCWSLText"/>
            <w:suppressLineNumbers/>
          </w:pPr>
          <w:r>
            <w:tab/>
          </w:r>
          <w:r w:rsidR="009E42D3">
            <w:t>"</w:t>
          </w:r>
          <w:r w:rsidRPr="000C40C9">
            <w:rPr>
              <w:u w:val="single"/>
            </w:rPr>
            <w:t>NEW SECTION.</w:t>
          </w:r>
          <w:r>
            <w:t xml:space="preserve"> </w:t>
          </w:r>
          <w:r w:rsidRPr="000C40C9">
            <w:rPr>
              <w:b/>
            </w:rPr>
            <w:t>Sec. 30</w:t>
          </w:r>
          <w:r w:rsidR="00C77076">
            <w:rPr>
              <w:b/>
            </w:rPr>
            <w:t>3</w:t>
          </w:r>
          <w:r w:rsidRPr="000C40C9">
            <w:rPr>
              <w:b/>
            </w:rPr>
            <w:t>.</w:t>
          </w:r>
          <w:r>
            <w:t xml:space="preserve"> </w:t>
          </w:r>
          <w:r w:rsidRPr="007D4C98">
            <w:rPr>
              <w:b/>
            </w:rPr>
            <w:t>FOR THE OFFICE OF FINANCIAL MANAGEMENT</w:t>
          </w:r>
          <w:r>
            <w:t xml:space="preserve"> </w:t>
          </w:r>
        </w:p>
        <w:p w:rsidR="007D4C98" w:rsidRDefault="000C40C9" w:rsidP="00723A34">
          <w:pPr>
            <w:pStyle w:val="RCWSLText"/>
            <w:suppressLineNumbers/>
          </w:pPr>
          <w:r>
            <w:tab/>
          </w:r>
          <w:r w:rsidR="007D4C98">
            <w:t>Washington Quality Award Training</w:t>
          </w:r>
        </w:p>
        <w:p w:rsidR="007D4C98" w:rsidRDefault="007D4C98" w:rsidP="00723A34">
          <w:pPr>
            <w:pStyle w:val="RCWSLText"/>
            <w:suppressLineNumbers/>
          </w:pPr>
          <w:r>
            <w:tab/>
            <w:t xml:space="preserve">The appropriation in this section is subject to the following conditions and limitations: </w:t>
          </w:r>
        </w:p>
        <w:p w:rsidR="007D4C98" w:rsidRDefault="007D4C98" w:rsidP="007D4C98">
          <w:pPr>
            <w:pStyle w:val="RCWSLText"/>
            <w:suppressLineNumbers/>
          </w:pPr>
          <w:r>
            <w:tab/>
            <w:t>The appropriation is provided solely for training public agencies</w:t>
          </w:r>
          <w:r w:rsidR="00C77076">
            <w:t xml:space="preserve"> that </w:t>
          </w:r>
          <w:r>
            <w:t>are eligible to receive jobs act funding</w:t>
          </w:r>
          <w:r w:rsidR="00C77076">
            <w:t xml:space="preserve"> to </w:t>
          </w:r>
          <w:r>
            <w:t>manag</w:t>
          </w:r>
          <w:r w:rsidR="00C77076">
            <w:t>e</w:t>
          </w:r>
          <w:r>
            <w:t xml:space="preserve"> organization assessments.</w:t>
          </w:r>
        </w:p>
        <w:p w:rsidR="007D4C98" w:rsidRDefault="007D4C98" w:rsidP="007D4C98">
          <w:pPr>
            <w:pStyle w:val="RCWSLText"/>
            <w:suppressLineNumbers/>
          </w:pPr>
          <w:r>
            <w:t>Appropriations:</w:t>
          </w:r>
        </w:p>
        <w:p w:rsidR="007D4C98" w:rsidRDefault="007D4C98" w:rsidP="007D4C98">
          <w:pPr>
            <w:pStyle w:val="RCWSLText"/>
            <w:suppressLineNumbers/>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leader="dot" w:pos="0"/>
              <w:tab w:val="right" w:pos="9810"/>
            </w:tabs>
          </w:pPr>
          <w:r>
            <w:t xml:space="preserve">     Washington Works Account -- State </w:t>
          </w:r>
          <w:r>
            <w:tab/>
            <w:t>$75,000</w:t>
          </w:r>
        </w:p>
        <w:p w:rsidR="007D4C98" w:rsidRDefault="007D4C98" w:rsidP="007D4C98">
          <w:pPr>
            <w:pStyle w:val="RCWSLText"/>
            <w:suppressLineNumbers/>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right" w:pos="9810"/>
            </w:tabs>
          </w:pPr>
          <w:r>
            <w:tab/>
            <w:t>Prior Biennia (Expenditures)</w:t>
          </w:r>
          <w:r>
            <w:tab/>
            <w:t>$0</w:t>
          </w:r>
        </w:p>
        <w:p w:rsidR="007D4C98" w:rsidRDefault="007D4C98" w:rsidP="007D4C98">
          <w:pPr>
            <w:pStyle w:val="RCWSLText"/>
            <w:suppressLineNumbers/>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right" w:pos="9810"/>
            </w:tabs>
          </w:pPr>
          <w:r>
            <w:lastRenderedPageBreak/>
            <w:tab/>
            <w:t>Future Biennia (Projected Costs)</w:t>
          </w:r>
          <w:r>
            <w:tab/>
            <w:t>$0</w:t>
          </w:r>
        </w:p>
        <w:p w:rsidR="00DF5D0E" w:rsidRPr="00523C5A" w:rsidRDefault="007D4C98" w:rsidP="007D4C98">
          <w:pPr>
            <w:pStyle w:val="RCWSLText"/>
            <w:suppressLineNumbers/>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right" w:pos="9810"/>
            </w:tabs>
          </w:pPr>
          <w:r>
            <w:tab/>
            <w:t xml:space="preserve">     TOTAL</w:t>
          </w:r>
          <w:r>
            <w:tab/>
          </w:r>
          <w:r w:rsidR="009E42D3">
            <w:t>$75,000"</w:t>
          </w:r>
        </w:p>
      </w:customXml>
      <w:customXml w:element="Effect">
        <w:p w:rsidR="00ED2EEB" w:rsidRDefault="00DE256E" w:rsidP="00F001E7">
          <w:pPr>
            <w:pStyle w:val="Effect"/>
            <w:suppressLineNumbers/>
          </w:pPr>
          <w:r>
            <w:tab/>
          </w:r>
        </w:p>
        <w:p w:rsidR="009E42D3" w:rsidRDefault="00ED2EEB" w:rsidP="00F001E7">
          <w:pPr>
            <w:pStyle w:val="Effect"/>
            <w:suppressLineNumbers/>
          </w:pPr>
          <w:r>
            <w:tab/>
          </w:r>
          <w:r w:rsidR="00DE256E">
            <w:tab/>
          </w:r>
          <w:r w:rsidR="00DE256E" w:rsidRPr="00F001E7">
            <w:rPr>
              <w:b/>
              <w:u w:val="single"/>
            </w:rPr>
            <w:t>EFFECT:</w:t>
          </w:r>
          <w:r w:rsidR="00DE256E">
            <w:t>   </w:t>
          </w:r>
          <w:r w:rsidR="009E42D3">
            <w:t>Requires the Department of Commerce to develop p</w:t>
          </w:r>
          <w:r w:rsidR="009E42D3" w:rsidRPr="00723A34">
            <w:t>erformance</w:t>
          </w:r>
          <w:r w:rsidR="009E42D3">
            <w:t xml:space="preserve"> measures and targets to be tracked annually and </w:t>
          </w:r>
          <w:r w:rsidR="00C77076">
            <w:t xml:space="preserve">submit a </w:t>
          </w:r>
          <w:r w:rsidR="009E42D3" w:rsidRPr="00723A34">
            <w:t xml:space="preserve">report annually to the </w:t>
          </w:r>
          <w:r w:rsidR="009E42D3">
            <w:t>L</w:t>
          </w:r>
          <w:r w:rsidR="009E42D3" w:rsidRPr="00723A34">
            <w:t xml:space="preserve">egislature and the </w:t>
          </w:r>
          <w:r w:rsidR="009E42D3">
            <w:t>G</w:t>
          </w:r>
          <w:r w:rsidR="009E42D3" w:rsidRPr="00723A34">
            <w:t>overnor</w:t>
          </w:r>
          <w:r w:rsidR="00C77076">
            <w:t>.</w:t>
          </w:r>
        </w:p>
        <w:p w:rsidR="009E42D3" w:rsidRDefault="009E42D3" w:rsidP="00F001E7">
          <w:pPr>
            <w:pStyle w:val="Effect"/>
            <w:suppressLineNumbers/>
          </w:pPr>
        </w:p>
        <w:p w:rsidR="009E42D3" w:rsidRDefault="009E42D3" w:rsidP="00F001E7">
          <w:pPr>
            <w:pStyle w:val="Effect"/>
            <w:suppressLineNumbers/>
          </w:pPr>
          <w:r>
            <w:tab/>
          </w:r>
          <w:r>
            <w:tab/>
            <w:t>Requires K-12 public school districts, public higher education institutions, and other state and locally owned public facilities, and public facilities owned by subdivisions of the state</w:t>
          </w:r>
          <w:r w:rsidRPr="000370B3">
            <w:t xml:space="preserve"> that receive </w:t>
          </w:r>
          <w:r>
            <w:t xml:space="preserve">grants in the amount of $500,000 or more </w:t>
          </w:r>
          <w:r w:rsidRPr="00AC62D0">
            <w:t>to apply to the Washington State Quality Award or similar organization for an organization-wide performance assessmen</w:t>
          </w:r>
          <w:r w:rsidRPr="00951153">
            <w:t>t within two years and a full assessment every three years thereafter</w:t>
          </w:r>
          <w:r>
            <w:t>.</w:t>
          </w:r>
        </w:p>
        <w:p w:rsidR="009E42D3" w:rsidRDefault="009E42D3" w:rsidP="00F001E7">
          <w:pPr>
            <w:pStyle w:val="Effect"/>
            <w:suppressLineNumbers/>
          </w:pPr>
        </w:p>
        <w:p w:rsidR="009E42D3" w:rsidRPr="00582E4A" w:rsidRDefault="009E42D3" w:rsidP="009E42D3">
          <w:pPr>
            <w:pStyle w:val="Effect"/>
            <w:suppressLineNumbers/>
          </w:pPr>
          <w:r>
            <w:tab/>
          </w:r>
          <w:r>
            <w:tab/>
            <w:t>Appropriates $75,000 from the Washington Works Account, created in the bill, to the Office of Financial Management for the Washington State Quality Award, including training.</w:t>
          </w:r>
        </w:p>
        <w:p w:rsidR="00F001E7" w:rsidRDefault="00BD05B2" w:rsidP="00F001E7">
          <w:pPr>
            <w:pStyle w:val="Effect"/>
            <w:suppressLineNumbers/>
          </w:pPr>
        </w:p>
      </w:customXml>
      <w:p w:rsidR="00DF5D0E" w:rsidRPr="00F001E7" w:rsidRDefault="00DF5D0E" w:rsidP="00F001E7">
        <w:pPr>
          <w:pStyle w:val="FiscalImpact"/>
          <w:suppressLineNumbers/>
        </w:pPr>
      </w:p>
      <w:permEnd w:id="0"/>
      <w:p w:rsidR="00DF5D0E" w:rsidRDefault="00DF5D0E" w:rsidP="00F001E7">
        <w:pPr>
          <w:pStyle w:val="AmendSectionPostSpace"/>
          <w:suppressLineNumbers/>
        </w:pPr>
      </w:p>
      <w:p w:rsidR="00DF5D0E" w:rsidRDefault="00DF5D0E" w:rsidP="00F001E7">
        <w:pPr>
          <w:pStyle w:val="BillEnd"/>
          <w:suppressLineNumbers/>
        </w:pPr>
      </w:p>
      <w:p w:rsidR="00DF5D0E" w:rsidRDefault="00DE256E" w:rsidP="00F001E7">
        <w:pPr>
          <w:pStyle w:val="BillEnd"/>
          <w:suppressLineNumbers/>
        </w:pPr>
        <w:r>
          <w:rPr>
            <w:b/>
          </w:rPr>
          <w:t>--- END ---</w:t>
        </w:r>
      </w:p>
      <w:p w:rsidR="00DF5D0E" w:rsidRDefault="00BD05B2" w:rsidP="00F001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98" w:rsidRDefault="007D4C98" w:rsidP="00DF5D0E">
      <w:r>
        <w:separator/>
      </w:r>
    </w:p>
  </w:endnote>
  <w:endnote w:type="continuationSeparator" w:id="0">
    <w:p w:rsidR="007D4C98" w:rsidRDefault="007D4C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B" w:rsidRDefault="0061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98" w:rsidRDefault="00BD05B2">
    <w:pPr>
      <w:pStyle w:val="AmendDraftFooter"/>
    </w:pPr>
    <w:fldSimple w:instr=" TITLE   \* MERGEFORMAT ">
      <w:r w:rsidR="00E20F24">
        <w:t>2561.E AMH MILO SNEL 091</w:t>
      </w:r>
    </w:fldSimple>
    <w:r w:rsidR="007D4C98">
      <w:tab/>
    </w:r>
    <w:fldSimple w:instr=" PAGE  \* Arabic  \* MERGEFORMAT ">
      <w:r w:rsidR="00E20F2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98" w:rsidRDefault="00BD05B2">
    <w:pPr>
      <w:pStyle w:val="AmendDraftFooter"/>
    </w:pPr>
    <w:fldSimple w:instr=" TITLE   \* MERGEFORMAT ">
      <w:r w:rsidR="00E20F24">
        <w:t>2561.E AMH MILO SNEL 091</w:t>
      </w:r>
    </w:fldSimple>
    <w:r w:rsidR="007D4C98">
      <w:tab/>
    </w:r>
    <w:fldSimple w:instr=" PAGE  \* Arabic  \* MERGEFORMAT ">
      <w:r w:rsidR="00E20F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98" w:rsidRDefault="007D4C98" w:rsidP="00DF5D0E">
      <w:r>
        <w:separator/>
      </w:r>
    </w:p>
  </w:footnote>
  <w:footnote w:type="continuationSeparator" w:id="0">
    <w:p w:rsidR="007D4C98" w:rsidRDefault="007D4C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B" w:rsidRDefault="00611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98" w:rsidRDefault="00BD05B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D4C98" w:rsidRDefault="007D4C98">
                <w:pPr>
                  <w:pStyle w:val="RCWSLText"/>
                  <w:jc w:val="right"/>
                </w:pPr>
                <w:r>
                  <w:t>1</w:t>
                </w:r>
              </w:p>
              <w:p w:rsidR="007D4C98" w:rsidRDefault="007D4C98">
                <w:pPr>
                  <w:pStyle w:val="RCWSLText"/>
                  <w:jc w:val="right"/>
                </w:pPr>
                <w:r>
                  <w:t>2</w:t>
                </w:r>
              </w:p>
              <w:p w:rsidR="007D4C98" w:rsidRDefault="007D4C98">
                <w:pPr>
                  <w:pStyle w:val="RCWSLText"/>
                  <w:jc w:val="right"/>
                </w:pPr>
                <w:r>
                  <w:t>3</w:t>
                </w:r>
              </w:p>
              <w:p w:rsidR="007D4C98" w:rsidRDefault="007D4C98">
                <w:pPr>
                  <w:pStyle w:val="RCWSLText"/>
                  <w:jc w:val="right"/>
                </w:pPr>
                <w:r>
                  <w:t>4</w:t>
                </w:r>
              </w:p>
              <w:p w:rsidR="007D4C98" w:rsidRDefault="007D4C98">
                <w:pPr>
                  <w:pStyle w:val="RCWSLText"/>
                  <w:jc w:val="right"/>
                </w:pPr>
                <w:r>
                  <w:t>5</w:t>
                </w:r>
              </w:p>
              <w:p w:rsidR="007D4C98" w:rsidRDefault="007D4C98">
                <w:pPr>
                  <w:pStyle w:val="RCWSLText"/>
                  <w:jc w:val="right"/>
                </w:pPr>
                <w:r>
                  <w:t>6</w:t>
                </w:r>
              </w:p>
              <w:p w:rsidR="007D4C98" w:rsidRDefault="007D4C98">
                <w:pPr>
                  <w:pStyle w:val="RCWSLText"/>
                  <w:jc w:val="right"/>
                </w:pPr>
                <w:r>
                  <w:t>7</w:t>
                </w:r>
              </w:p>
              <w:p w:rsidR="007D4C98" w:rsidRDefault="007D4C98">
                <w:pPr>
                  <w:pStyle w:val="RCWSLText"/>
                  <w:jc w:val="right"/>
                </w:pPr>
                <w:r>
                  <w:t>8</w:t>
                </w:r>
              </w:p>
              <w:p w:rsidR="007D4C98" w:rsidRDefault="007D4C98">
                <w:pPr>
                  <w:pStyle w:val="RCWSLText"/>
                  <w:jc w:val="right"/>
                </w:pPr>
                <w:r>
                  <w:t>9</w:t>
                </w:r>
              </w:p>
              <w:p w:rsidR="007D4C98" w:rsidRDefault="007D4C98">
                <w:pPr>
                  <w:pStyle w:val="RCWSLText"/>
                  <w:jc w:val="right"/>
                </w:pPr>
                <w:r>
                  <w:t>10</w:t>
                </w:r>
              </w:p>
              <w:p w:rsidR="007D4C98" w:rsidRDefault="007D4C98">
                <w:pPr>
                  <w:pStyle w:val="RCWSLText"/>
                  <w:jc w:val="right"/>
                </w:pPr>
                <w:r>
                  <w:t>11</w:t>
                </w:r>
              </w:p>
              <w:p w:rsidR="007D4C98" w:rsidRDefault="007D4C98">
                <w:pPr>
                  <w:pStyle w:val="RCWSLText"/>
                  <w:jc w:val="right"/>
                </w:pPr>
                <w:r>
                  <w:t>12</w:t>
                </w:r>
              </w:p>
              <w:p w:rsidR="007D4C98" w:rsidRDefault="007D4C98">
                <w:pPr>
                  <w:pStyle w:val="RCWSLText"/>
                  <w:jc w:val="right"/>
                </w:pPr>
                <w:r>
                  <w:t>13</w:t>
                </w:r>
              </w:p>
              <w:p w:rsidR="007D4C98" w:rsidRDefault="007D4C98">
                <w:pPr>
                  <w:pStyle w:val="RCWSLText"/>
                  <w:jc w:val="right"/>
                </w:pPr>
                <w:r>
                  <w:t>14</w:t>
                </w:r>
              </w:p>
              <w:p w:rsidR="007D4C98" w:rsidRDefault="007D4C98">
                <w:pPr>
                  <w:pStyle w:val="RCWSLText"/>
                  <w:jc w:val="right"/>
                </w:pPr>
                <w:r>
                  <w:t>15</w:t>
                </w:r>
              </w:p>
              <w:p w:rsidR="007D4C98" w:rsidRDefault="007D4C98">
                <w:pPr>
                  <w:pStyle w:val="RCWSLText"/>
                  <w:jc w:val="right"/>
                </w:pPr>
                <w:r>
                  <w:t>16</w:t>
                </w:r>
              </w:p>
              <w:p w:rsidR="007D4C98" w:rsidRDefault="007D4C98">
                <w:pPr>
                  <w:pStyle w:val="RCWSLText"/>
                  <w:jc w:val="right"/>
                </w:pPr>
                <w:r>
                  <w:t>17</w:t>
                </w:r>
              </w:p>
              <w:p w:rsidR="007D4C98" w:rsidRDefault="007D4C98">
                <w:pPr>
                  <w:pStyle w:val="RCWSLText"/>
                  <w:jc w:val="right"/>
                </w:pPr>
                <w:r>
                  <w:t>18</w:t>
                </w:r>
              </w:p>
              <w:p w:rsidR="007D4C98" w:rsidRDefault="007D4C98">
                <w:pPr>
                  <w:pStyle w:val="RCWSLText"/>
                  <w:jc w:val="right"/>
                </w:pPr>
                <w:r>
                  <w:t>19</w:t>
                </w:r>
              </w:p>
              <w:p w:rsidR="007D4C98" w:rsidRDefault="007D4C98">
                <w:pPr>
                  <w:pStyle w:val="RCWSLText"/>
                  <w:jc w:val="right"/>
                </w:pPr>
                <w:r>
                  <w:t>20</w:t>
                </w:r>
              </w:p>
              <w:p w:rsidR="007D4C98" w:rsidRDefault="007D4C98">
                <w:pPr>
                  <w:pStyle w:val="RCWSLText"/>
                  <w:jc w:val="right"/>
                </w:pPr>
                <w:r>
                  <w:t>21</w:t>
                </w:r>
              </w:p>
              <w:p w:rsidR="007D4C98" w:rsidRDefault="007D4C98">
                <w:pPr>
                  <w:pStyle w:val="RCWSLText"/>
                  <w:jc w:val="right"/>
                </w:pPr>
                <w:r>
                  <w:t>22</w:t>
                </w:r>
              </w:p>
              <w:p w:rsidR="007D4C98" w:rsidRDefault="007D4C98">
                <w:pPr>
                  <w:pStyle w:val="RCWSLText"/>
                  <w:jc w:val="right"/>
                </w:pPr>
                <w:r>
                  <w:t>23</w:t>
                </w:r>
              </w:p>
              <w:p w:rsidR="007D4C98" w:rsidRDefault="007D4C98">
                <w:pPr>
                  <w:pStyle w:val="RCWSLText"/>
                  <w:jc w:val="right"/>
                </w:pPr>
                <w:r>
                  <w:t>24</w:t>
                </w:r>
              </w:p>
              <w:p w:rsidR="007D4C98" w:rsidRDefault="007D4C98">
                <w:pPr>
                  <w:pStyle w:val="RCWSLText"/>
                  <w:jc w:val="right"/>
                </w:pPr>
                <w:r>
                  <w:t>25</w:t>
                </w:r>
              </w:p>
              <w:p w:rsidR="007D4C98" w:rsidRDefault="007D4C98">
                <w:pPr>
                  <w:pStyle w:val="RCWSLText"/>
                  <w:jc w:val="right"/>
                </w:pPr>
                <w:r>
                  <w:t>26</w:t>
                </w:r>
              </w:p>
              <w:p w:rsidR="007D4C98" w:rsidRDefault="007D4C98">
                <w:pPr>
                  <w:pStyle w:val="RCWSLText"/>
                  <w:jc w:val="right"/>
                </w:pPr>
                <w:r>
                  <w:t>27</w:t>
                </w:r>
              </w:p>
              <w:p w:rsidR="007D4C98" w:rsidRDefault="007D4C98">
                <w:pPr>
                  <w:pStyle w:val="RCWSLText"/>
                  <w:jc w:val="right"/>
                </w:pPr>
                <w:r>
                  <w:t>28</w:t>
                </w:r>
              </w:p>
              <w:p w:rsidR="007D4C98" w:rsidRDefault="007D4C98">
                <w:pPr>
                  <w:pStyle w:val="RCWSLText"/>
                  <w:jc w:val="right"/>
                </w:pPr>
                <w:r>
                  <w:t>29</w:t>
                </w:r>
              </w:p>
              <w:p w:rsidR="007D4C98" w:rsidRDefault="007D4C98">
                <w:pPr>
                  <w:pStyle w:val="RCWSLText"/>
                  <w:jc w:val="right"/>
                </w:pPr>
                <w:r>
                  <w:t>30</w:t>
                </w:r>
              </w:p>
              <w:p w:rsidR="007D4C98" w:rsidRDefault="007D4C98">
                <w:pPr>
                  <w:pStyle w:val="RCWSLText"/>
                  <w:jc w:val="right"/>
                </w:pPr>
                <w:r>
                  <w:t>31</w:t>
                </w:r>
              </w:p>
              <w:p w:rsidR="007D4C98" w:rsidRDefault="007D4C98">
                <w:pPr>
                  <w:pStyle w:val="RCWSLText"/>
                  <w:jc w:val="right"/>
                </w:pPr>
                <w:r>
                  <w:t>32</w:t>
                </w:r>
              </w:p>
              <w:p w:rsidR="007D4C98" w:rsidRDefault="007D4C98">
                <w:pPr>
                  <w:pStyle w:val="RCWSLText"/>
                  <w:jc w:val="right"/>
                </w:pPr>
                <w:r>
                  <w:t>33</w:t>
                </w:r>
              </w:p>
              <w:p w:rsidR="007D4C98" w:rsidRDefault="007D4C9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98" w:rsidRDefault="00BD05B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D4C98" w:rsidRDefault="007D4C98" w:rsidP="00605C39">
                <w:pPr>
                  <w:pStyle w:val="RCWSLText"/>
                  <w:spacing w:before="2888"/>
                  <w:jc w:val="right"/>
                </w:pPr>
                <w:r>
                  <w:t>1</w:t>
                </w:r>
              </w:p>
              <w:p w:rsidR="007D4C98" w:rsidRDefault="007D4C98">
                <w:pPr>
                  <w:pStyle w:val="RCWSLText"/>
                  <w:jc w:val="right"/>
                </w:pPr>
                <w:r>
                  <w:t>2</w:t>
                </w:r>
              </w:p>
              <w:p w:rsidR="007D4C98" w:rsidRDefault="007D4C98">
                <w:pPr>
                  <w:pStyle w:val="RCWSLText"/>
                  <w:jc w:val="right"/>
                </w:pPr>
                <w:r>
                  <w:t>3</w:t>
                </w:r>
              </w:p>
              <w:p w:rsidR="007D4C98" w:rsidRDefault="007D4C98">
                <w:pPr>
                  <w:pStyle w:val="RCWSLText"/>
                  <w:jc w:val="right"/>
                </w:pPr>
                <w:r>
                  <w:t>4</w:t>
                </w:r>
              </w:p>
              <w:p w:rsidR="007D4C98" w:rsidRDefault="007D4C98">
                <w:pPr>
                  <w:pStyle w:val="RCWSLText"/>
                  <w:jc w:val="right"/>
                </w:pPr>
                <w:r>
                  <w:t>5</w:t>
                </w:r>
              </w:p>
              <w:p w:rsidR="007D4C98" w:rsidRDefault="007D4C98">
                <w:pPr>
                  <w:pStyle w:val="RCWSLText"/>
                  <w:jc w:val="right"/>
                </w:pPr>
                <w:r>
                  <w:t>6</w:t>
                </w:r>
              </w:p>
              <w:p w:rsidR="007D4C98" w:rsidRDefault="007D4C98">
                <w:pPr>
                  <w:pStyle w:val="RCWSLText"/>
                  <w:jc w:val="right"/>
                </w:pPr>
                <w:r>
                  <w:t>7</w:t>
                </w:r>
              </w:p>
              <w:p w:rsidR="007D4C98" w:rsidRDefault="007D4C98">
                <w:pPr>
                  <w:pStyle w:val="RCWSLText"/>
                  <w:jc w:val="right"/>
                </w:pPr>
                <w:r>
                  <w:t>8</w:t>
                </w:r>
              </w:p>
              <w:p w:rsidR="007D4C98" w:rsidRDefault="007D4C98">
                <w:pPr>
                  <w:pStyle w:val="RCWSLText"/>
                  <w:jc w:val="right"/>
                </w:pPr>
                <w:r>
                  <w:t>9</w:t>
                </w:r>
              </w:p>
              <w:p w:rsidR="007D4C98" w:rsidRDefault="007D4C98">
                <w:pPr>
                  <w:pStyle w:val="RCWSLText"/>
                  <w:jc w:val="right"/>
                </w:pPr>
                <w:r>
                  <w:t>10</w:t>
                </w:r>
              </w:p>
              <w:p w:rsidR="007D4C98" w:rsidRDefault="007D4C98">
                <w:pPr>
                  <w:pStyle w:val="RCWSLText"/>
                  <w:jc w:val="right"/>
                </w:pPr>
                <w:r>
                  <w:t>11</w:t>
                </w:r>
              </w:p>
              <w:p w:rsidR="007D4C98" w:rsidRDefault="007D4C98">
                <w:pPr>
                  <w:pStyle w:val="RCWSLText"/>
                  <w:jc w:val="right"/>
                </w:pPr>
                <w:r>
                  <w:t>12</w:t>
                </w:r>
              </w:p>
              <w:p w:rsidR="007D4C98" w:rsidRDefault="007D4C98">
                <w:pPr>
                  <w:pStyle w:val="RCWSLText"/>
                  <w:jc w:val="right"/>
                </w:pPr>
                <w:r>
                  <w:t>13</w:t>
                </w:r>
              </w:p>
              <w:p w:rsidR="007D4C98" w:rsidRDefault="007D4C98">
                <w:pPr>
                  <w:pStyle w:val="RCWSLText"/>
                  <w:jc w:val="right"/>
                </w:pPr>
                <w:r>
                  <w:t>14</w:t>
                </w:r>
              </w:p>
              <w:p w:rsidR="007D4C98" w:rsidRDefault="007D4C98">
                <w:pPr>
                  <w:pStyle w:val="RCWSLText"/>
                  <w:jc w:val="right"/>
                </w:pPr>
                <w:r>
                  <w:t>15</w:t>
                </w:r>
              </w:p>
              <w:p w:rsidR="007D4C98" w:rsidRDefault="007D4C98">
                <w:pPr>
                  <w:pStyle w:val="RCWSLText"/>
                  <w:jc w:val="right"/>
                </w:pPr>
                <w:r>
                  <w:t>16</w:t>
                </w:r>
              </w:p>
              <w:p w:rsidR="007D4C98" w:rsidRDefault="007D4C98">
                <w:pPr>
                  <w:pStyle w:val="RCWSLText"/>
                  <w:jc w:val="right"/>
                </w:pPr>
                <w:r>
                  <w:t>17</w:t>
                </w:r>
              </w:p>
              <w:p w:rsidR="007D4C98" w:rsidRDefault="007D4C98">
                <w:pPr>
                  <w:pStyle w:val="RCWSLText"/>
                  <w:jc w:val="right"/>
                </w:pPr>
                <w:r>
                  <w:t>18</w:t>
                </w:r>
              </w:p>
              <w:p w:rsidR="007D4C98" w:rsidRDefault="007D4C98">
                <w:pPr>
                  <w:pStyle w:val="RCWSLText"/>
                  <w:jc w:val="right"/>
                </w:pPr>
                <w:r>
                  <w:t>19</w:t>
                </w:r>
              </w:p>
              <w:p w:rsidR="007D4C98" w:rsidRDefault="007D4C98">
                <w:pPr>
                  <w:pStyle w:val="RCWSLText"/>
                  <w:jc w:val="right"/>
                </w:pPr>
                <w:r>
                  <w:t>20</w:t>
                </w:r>
              </w:p>
              <w:p w:rsidR="007D4C98" w:rsidRDefault="007D4C98">
                <w:pPr>
                  <w:pStyle w:val="RCWSLText"/>
                  <w:jc w:val="right"/>
                </w:pPr>
                <w:r>
                  <w:t>21</w:t>
                </w:r>
              </w:p>
              <w:p w:rsidR="007D4C98" w:rsidRDefault="007D4C98">
                <w:pPr>
                  <w:pStyle w:val="RCWSLText"/>
                  <w:jc w:val="right"/>
                </w:pPr>
                <w:r>
                  <w:t>22</w:t>
                </w:r>
              </w:p>
              <w:p w:rsidR="007D4C98" w:rsidRDefault="007D4C98">
                <w:pPr>
                  <w:pStyle w:val="RCWSLText"/>
                  <w:jc w:val="right"/>
                </w:pPr>
                <w:r>
                  <w:t>23</w:t>
                </w:r>
              </w:p>
              <w:p w:rsidR="007D4C98" w:rsidRDefault="007D4C98">
                <w:pPr>
                  <w:pStyle w:val="RCWSLText"/>
                  <w:jc w:val="right"/>
                </w:pPr>
                <w:r>
                  <w:t>24</w:t>
                </w:r>
              </w:p>
              <w:p w:rsidR="007D4C98" w:rsidRDefault="007D4C98" w:rsidP="00060D21">
                <w:pPr>
                  <w:pStyle w:val="RCWSLText"/>
                  <w:jc w:val="right"/>
                </w:pPr>
                <w:r>
                  <w:t>25</w:t>
                </w:r>
              </w:p>
              <w:p w:rsidR="007D4C98" w:rsidRDefault="007D4C98" w:rsidP="00060D21">
                <w:pPr>
                  <w:pStyle w:val="RCWSLText"/>
                  <w:jc w:val="right"/>
                </w:pPr>
                <w:r>
                  <w:t>26</w:t>
                </w:r>
              </w:p>
              <w:p w:rsidR="007D4C98" w:rsidRDefault="007D4C9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0B3"/>
    <w:rsid w:val="00060D21"/>
    <w:rsid w:val="00096165"/>
    <w:rsid w:val="000C40C9"/>
    <w:rsid w:val="000C6C82"/>
    <w:rsid w:val="000E603A"/>
    <w:rsid w:val="00106544"/>
    <w:rsid w:val="001A775A"/>
    <w:rsid w:val="001E6675"/>
    <w:rsid w:val="00217E8A"/>
    <w:rsid w:val="00281CBD"/>
    <w:rsid w:val="00316CD9"/>
    <w:rsid w:val="003E2FC6"/>
    <w:rsid w:val="00492DDC"/>
    <w:rsid w:val="00523C5A"/>
    <w:rsid w:val="005965A8"/>
    <w:rsid w:val="00605C39"/>
    <w:rsid w:val="00611AEB"/>
    <w:rsid w:val="006716C7"/>
    <w:rsid w:val="0068059D"/>
    <w:rsid w:val="006841E6"/>
    <w:rsid w:val="006F7027"/>
    <w:rsid w:val="0072335D"/>
    <w:rsid w:val="00723A34"/>
    <w:rsid w:val="0072541D"/>
    <w:rsid w:val="007D35D4"/>
    <w:rsid w:val="007D4C98"/>
    <w:rsid w:val="00846034"/>
    <w:rsid w:val="00931B84"/>
    <w:rsid w:val="00937473"/>
    <w:rsid w:val="00972869"/>
    <w:rsid w:val="009E42D3"/>
    <w:rsid w:val="009F23A9"/>
    <w:rsid w:val="00A01F29"/>
    <w:rsid w:val="00A93D4A"/>
    <w:rsid w:val="00AD2D0A"/>
    <w:rsid w:val="00B31D1C"/>
    <w:rsid w:val="00B518D0"/>
    <w:rsid w:val="00B73E0A"/>
    <w:rsid w:val="00B961E0"/>
    <w:rsid w:val="00BD05B2"/>
    <w:rsid w:val="00C0122F"/>
    <w:rsid w:val="00C77076"/>
    <w:rsid w:val="00D40447"/>
    <w:rsid w:val="00DA47F3"/>
    <w:rsid w:val="00DE256E"/>
    <w:rsid w:val="00DF5D0E"/>
    <w:rsid w:val="00E1471A"/>
    <w:rsid w:val="00E20F24"/>
    <w:rsid w:val="00E21AA1"/>
    <w:rsid w:val="00E41CC6"/>
    <w:rsid w:val="00E66F5D"/>
    <w:rsid w:val="00ED2EEB"/>
    <w:rsid w:val="00F001E7"/>
    <w:rsid w:val="00F119C9"/>
    <w:rsid w:val="00F229DE"/>
    <w:rsid w:val="00F260B8"/>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643</Words>
  <Characters>3788</Characters>
  <Application>Microsoft Office Word</Application>
  <DocSecurity>8</DocSecurity>
  <Lines>94</Lines>
  <Paragraphs>28</Paragraphs>
  <ScaleCrop>false</ScaleCrop>
  <HeadingPairs>
    <vt:vector size="2" baseType="variant">
      <vt:variant>
        <vt:lpstr>Title</vt:lpstr>
      </vt:variant>
      <vt:variant>
        <vt:i4>1</vt:i4>
      </vt:variant>
    </vt:vector>
  </HeadingPairs>
  <TitlesOfParts>
    <vt:vector size="1" baseType="lpstr">
      <vt:lpstr>2561.E AMH MILO SNEL 091</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2561.E AMH MILO SNEL 091</dc:title>
  <dc:subject/>
  <dc:creator>Nona</dc:creator>
  <cp:keywords/>
  <dc:description/>
  <cp:lastModifiedBy>Nona</cp:lastModifiedBy>
  <cp:revision>9</cp:revision>
  <cp:lastPrinted>2010-03-16T16:47:00Z</cp:lastPrinted>
  <dcterms:created xsi:type="dcterms:W3CDTF">2010-03-16T01:28:00Z</dcterms:created>
  <dcterms:modified xsi:type="dcterms:W3CDTF">2010-03-16T16:47:00Z</dcterms:modified>
</cp:coreProperties>
</file>