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35464" w:rsidP="0072541D">
          <w:pPr>
            <w:pStyle w:val="AmendDocName"/>
          </w:pPr>
          <w:customXml w:element="BillDocName">
            <w:r>
              <w:t xml:space="preserve">2954-S</w:t>
            </w:r>
          </w:customXml>
          <w:customXml w:element="AmendType">
            <w:r>
              <w:t xml:space="preserve"> AMH</w:t>
            </w:r>
          </w:customXml>
          <w:customXml w:element="SponsorAcronym">
            <w:r>
              <w:t xml:space="preserve"> CODY</w:t>
            </w:r>
          </w:customXml>
          <w:customXml w:element="DrafterAcronym">
            <w:r>
              <w:t xml:space="preserve"> MATC</w:t>
            </w:r>
          </w:customXml>
          <w:customXml w:element="DraftNumber">
            <w:r>
              <w:t xml:space="preserve"> 109</w:t>
            </w:r>
          </w:customXml>
        </w:p>
      </w:customXml>
      <w:customXml w:element="Heading">
        <w:p w:rsidR="00DF5D0E" w:rsidRDefault="00135464">
          <w:customXml w:element="ReferenceNumber">
            <w:r w:rsidR="002D3346">
              <w:rPr>
                <w:b/>
                <w:u w:val="single"/>
              </w:rPr>
              <w:t>SHB 2954</w:t>
            </w:r>
            <w:r w:rsidR="00DE256E">
              <w:t xml:space="preserve"> - </w:t>
            </w:r>
          </w:customXml>
          <w:customXml w:element="Floor">
            <w:r w:rsidR="002D3346">
              <w:t>H AMD</w:t>
            </w:r>
          </w:customXml>
          <w:customXml w:element="AmendNumber">
            <w:r>
              <w:rPr>
                <w:b/>
              </w:rPr>
              <w:t xml:space="preserve"> 1248</w:t>
            </w:r>
          </w:customXml>
        </w:p>
        <w:p w:rsidR="00DF5D0E" w:rsidRDefault="00135464" w:rsidP="00605C39">
          <w:pPr>
            <w:ind w:firstLine="576"/>
          </w:pPr>
          <w:customXml w:element="Sponsors">
            <w:r>
              <w:t xml:space="preserve">By Representative Cody</w:t>
            </w:r>
          </w:customXml>
        </w:p>
        <w:p w:rsidR="00DF5D0E" w:rsidRDefault="00135464" w:rsidP="00846034">
          <w:pPr>
            <w:spacing w:line="408" w:lineRule="exact"/>
            <w:jc w:val="right"/>
            <w:rPr>
              <w:b/>
              <w:bCs/>
            </w:rPr>
          </w:pPr>
          <w:customXml w:element="FloorAction">
            <w:r>
              <w:t xml:space="preserve">ADOPTED 2/26/2010</w:t>
            </w:r>
          </w:customXml>
        </w:p>
      </w:customXml>
      <w:permStart w:id="0" w:edGrp="everyone" w:displacedByCustomXml="next"/>
      <w:customXml w:element="Page">
        <w:p w:rsidR="002D3346" w:rsidRDefault="00135464"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1110A5">
            <w:tab/>
          </w:r>
          <w:r w:rsidR="002D3346">
            <w:t xml:space="preserve">On page </w:t>
          </w:r>
          <w:r w:rsidR="00870FAC">
            <w:t>1, line 19, after "</w:t>
          </w:r>
          <w:r w:rsidR="00870FAC">
            <w:rPr>
              <w:u w:val="single"/>
            </w:rPr>
            <w:t>budget act.</w:t>
          </w:r>
          <w:r w:rsidR="00870FAC">
            <w:t>" insert "</w:t>
          </w:r>
          <w:r w:rsidR="00870FAC" w:rsidRPr="00870FAC">
            <w:rPr>
              <w:u w:val="single"/>
            </w:rPr>
            <w:t xml:space="preserve">The license fees established by the legislature shall not exceed the department's annual licensing </w:t>
          </w:r>
          <w:r w:rsidR="00A60693">
            <w:rPr>
              <w:u w:val="single"/>
            </w:rPr>
            <w:t xml:space="preserve">and regulatory </w:t>
          </w:r>
          <w:r w:rsidR="00870FAC" w:rsidRPr="00870FAC">
            <w:rPr>
              <w:u w:val="single"/>
            </w:rPr>
            <w:t>activity costs.</w:t>
          </w:r>
          <w:r w:rsidR="00870FAC">
            <w:t>"</w:t>
          </w:r>
        </w:p>
        <w:p w:rsidR="00870FAC" w:rsidRDefault="00870FAC" w:rsidP="00870FAC">
          <w:pPr>
            <w:pStyle w:val="RCWSLText"/>
          </w:pPr>
        </w:p>
        <w:p w:rsidR="00870FAC" w:rsidRDefault="001110A5" w:rsidP="001110A5">
          <w:pPr>
            <w:pStyle w:val="RCWSLText"/>
          </w:pPr>
          <w:r>
            <w:tab/>
          </w:r>
          <w:r w:rsidR="00870FAC">
            <w:t>On page 3, line 16, after "</w:t>
          </w:r>
          <w:r w:rsidR="00870FAC" w:rsidRPr="00870FAC">
            <w:rPr>
              <w:u w:val="single"/>
            </w:rPr>
            <w:t>budget act.</w:t>
          </w:r>
          <w:r w:rsidR="00870FAC">
            <w:t>" insert "</w:t>
          </w:r>
          <w:r w:rsidR="00870FAC" w:rsidRPr="00870FAC">
            <w:rPr>
              <w:u w:val="single"/>
            </w:rPr>
            <w:t xml:space="preserve">The license fees established by the legislature shall not exceed the department's annual licensing </w:t>
          </w:r>
          <w:r w:rsidR="00A60693">
            <w:rPr>
              <w:u w:val="single"/>
            </w:rPr>
            <w:t xml:space="preserve">and regulatory </w:t>
          </w:r>
          <w:r w:rsidR="00870FAC" w:rsidRPr="00870FAC">
            <w:rPr>
              <w:u w:val="single"/>
            </w:rPr>
            <w:t>activity costs.</w:t>
          </w:r>
          <w:r w:rsidR="00870FAC">
            <w:t>"</w:t>
          </w:r>
        </w:p>
        <w:p w:rsidR="00870FAC" w:rsidRDefault="00870FAC" w:rsidP="00870FAC">
          <w:pPr>
            <w:pStyle w:val="RCWSLText"/>
          </w:pPr>
        </w:p>
        <w:p w:rsidR="00870FAC" w:rsidRDefault="00870FAC" w:rsidP="00A60693">
          <w:pPr>
            <w:pStyle w:val="RCWSLText"/>
          </w:pPr>
          <w:r>
            <w:tab/>
            <w:t>On page 6, line 31, after "</w:t>
          </w:r>
          <w:r w:rsidRPr="00E5433F">
            <w:rPr>
              <w:u w:val="single"/>
            </w:rPr>
            <w:t>budget act.</w:t>
          </w:r>
          <w:r>
            <w:t>" insert "</w:t>
          </w:r>
          <w:r w:rsidRPr="00E414A5">
            <w:rPr>
              <w:u w:val="single"/>
            </w:rPr>
            <w:t xml:space="preserve">The license fees established by the legislature shall not exceed the department's annual licensing </w:t>
          </w:r>
          <w:r w:rsidR="00A60693" w:rsidRPr="00E414A5">
            <w:rPr>
              <w:u w:val="single"/>
            </w:rPr>
            <w:t xml:space="preserve">and regulatory </w:t>
          </w:r>
          <w:r w:rsidRPr="00E414A5">
            <w:rPr>
              <w:u w:val="single"/>
            </w:rPr>
            <w:t>activity costs.</w:t>
          </w:r>
          <w:r>
            <w:t>"</w:t>
          </w:r>
        </w:p>
        <w:p w:rsidR="00870FAC" w:rsidRDefault="00870FAC" w:rsidP="00870FAC">
          <w:pPr>
            <w:pStyle w:val="RCWSLText"/>
          </w:pPr>
        </w:p>
        <w:p w:rsidR="00B53F6C" w:rsidRDefault="00B53F6C" w:rsidP="00B53F6C">
          <w:pPr>
            <w:pStyle w:val="Page"/>
          </w:pPr>
          <w:r>
            <w:tab/>
            <w:t>On page 7, after line 16, insert the following:</w:t>
          </w:r>
        </w:p>
        <w:p w:rsidR="00B53F6C" w:rsidRDefault="00B53F6C" w:rsidP="00B53F6C">
          <w:pPr>
            <w:pStyle w:val="RCWSLText"/>
          </w:pPr>
          <w:r>
            <w:tab/>
          </w:r>
        </w:p>
        <w:p w:rsidR="00B53F6C" w:rsidRDefault="00B53F6C" w:rsidP="00B53F6C">
          <w:pPr>
            <w:pStyle w:val="RCWSLText"/>
          </w:pPr>
          <w:r>
            <w:tab/>
            <w:t>"</w:t>
          </w:r>
          <w:r>
            <w:rPr>
              <w:u w:val="single"/>
            </w:rPr>
            <w:t>NEW SECTION.</w:t>
          </w:r>
          <w:r>
            <w:t xml:space="preserve"> </w:t>
          </w:r>
          <w:r w:rsidRPr="00872343">
            <w:rPr>
              <w:b/>
            </w:rPr>
            <w:t>Sec.</w:t>
          </w:r>
          <w:r>
            <w:rPr>
              <w:b/>
            </w:rPr>
            <w:t xml:space="preserve"> 4. </w:t>
          </w:r>
          <w:r>
            <w:t xml:space="preserve">A new section is added to chapter </w:t>
          </w:r>
          <w:r w:rsidR="002E6BB9">
            <w:t>43</w:t>
          </w:r>
          <w:r>
            <w:t>.</w:t>
          </w:r>
          <w:r w:rsidR="002E6BB9">
            <w:t>20A</w:t>
          </w:r>
          <w:r>
            <w:t xml:space="preserve"> RCW to read as follows:</w:t>
          </w:r>
        </w:p>
        <w:p w:rsidR="004D0B23" w:rsidRDefault="00B53F6C" w:rsidP="00B53F6C">
          <w:pPr>
            <w:pStyle w:val="RCWSLText"/>
          </w:pPr>
          <w:r>
            <w:tab/>
          </w:r>
          <w:r w:rsidR="004D0B23">
            <w:t>(1)</w:t>
          </w:r>
          <w:r w:rsidR="00E5433F">
            <w:t xml:space="preserve"> </w:t>
          </w:r>
          <w:r w:rsidR="004D0B23">
            <w:t xml:space="preserve">It is the intent of the legislature </w:t>
          </w:r>
          <w:r w:rsidR="00B656A5">
            <w:t xml:space="preserve">that </w:t>
          </w:r>
          <w:r w:rsidR="004D0B23">
            <w:t>the cost</w:t>
          </w:r>
          <w:r w:rsidR="00B656A5">
            <w:t>s</w:t>
          </w:r>
          <w:r w:rsidR="004D0B23">
            <w:t xml:space="preserve"> of each long term care facility licensing and regulatory program be fully borne by the facilities. With the information provided in the report under subsection (2) of this section, the legislature intends to identify the licensing fees for each facility that would be sufficient to defray the costs of administering the licensin</w:t>
          </w:r>
          <w:r w:rsidR="00D00255">
            <w:t>g and regulatory program for those</w:t>
          </w:r>
          <w:r w:rsidR="004D0B23">
            <w:t xml:space="preserve"> facilities.</w:t>
          </w:r>
        </w:p>
        <w:p w:rsidR="004D0B23" w:rsidRDefault="004D0B23" w:rsidP="00B53F6C">
          <w:pPr>
            <w:pStyle w:val="RCWSLText"/>
          </w:pPr>
          <w:r>
            <w:tab/>
            <w:t xml:space="preserve">(2) </w:t>
          </w:r>
          <w:r w:rsidR="00B53F6C">
            <w:t xml:space="preserve">Beginning </w:t>
          </w:r>
          <w:r w:rsidR="002E6BB9">
            <w:t>July</w:t>
          </w:r>
          <w:r w:rsidR="00B53F6C">
            <w:t xml:space="preserve"> 15, 2010, and annually</w:t>
          </w:r>
          <w:r w:rsidR="002E6BB9">
            <w:t xml:space="preserve"> thereafter</w:t>
          </w:r>
          <w:r w:rsidR="00B53F6C">
            <w:t>, the department shall provide a</w:t>
          </w:r>
          <w:r w:rsidR="002E6BB9">
            <w:t xml:space="preserve"> licensing fee </w:t>
          </w:r>
          <w:r w:rsidR="00B53F6C">
            <w:t xml:space="preserve">report to the legislature on </w:t>
          </w:r>
          <w:r w:rsidR="002E6BB9">
            <w:t>nursing homes, boarding homes, and adult family homes. The</w:t>
          </w:r>
          <w:r>
            <w:t xml:space="preserve"> report shall include:</w:t>
          </w:r>
        </w:p>
        <w:p w:rsidR="00A70C39" w:rsidRDefault="004D0B23" w:rsidP="00B53F6C">
          <w:pPr>
            <w:pStyle w:val="RCWSLText"/>
          </w:pPr>
          <w:r>
            <w:lastRenderedPageBreak/>
            <w:tab/>
            <w:t xml:space="preserve">(a) </w:t>
          </w:r>
          <w:r w:rsidR="00B656A5">
            <w:t>Information on initial licensing including but not limited to:</w:t>
          </w:r>
        </w:p>
        <w:p w:rsidR="00AB27A6" w:rsidRDefault="00AB27A6" w:rsidP="00B53F6C">
          <w:pPr>
            <w:pStyle w:val="RCWSLText"/>
          </w:pPr>
          <w:r>
            <w:tab/>
          </w:r>
          <w:r w:rsidR="00A70C39">
            <w:t>(i)</w:t>
          </w:r>
          <w:r>
            <w:t xml:space="preserve"> </w:t>
          </w:r>
          <w:r w:rsidR="00B656A5">
            <w:t>T</w:t>
          </w:r>
          <w:r w:rsidR="00A70C39">
            <w:t>he number of initial facility inspections</w:t>
          </w:r>
          <w:r>
            <w:t xml:space="preserve">; </w:t>
          </w:r>
          <w:r w:rsidR="00A70C39">
            <w:t>and</w:t>
          </w:r>
        </w:p>
        <w:p w:rsidR="00A70C39" w:rsidRDefault="00AB27A6" w:rsidP="00B53F6C">
          <w:pPr>
            <w:pStyle w:val="RCWSLText"/>
          </w:pPr>
          <w:r>
            <w:tab/>
            <w:t>(ii)</w:t>
          </w:r>
          <w:r w:rsidR="00E5433F">
            <w:t xml:space="preserve"> </w:t>
          </w:r>
          <w:r w:rsidR="00B656A5">
            <w:t>T</w:t>
          </w:r>
          <w:r w:rsidR="00A70C39">
            <w:t>he number of initial licensing follow-up inspections by facility t</w:t>
          </w:r>
          <w:r>
            <w:t>ype</w:t>
          </w:r>
          <w:r w:rsidR="00A60693">
            <w:t>;</w:t>
          </w:r>
        </w:p>
        <w:p w:rsidR="00AB27A6" w:rsidRDefault="00A70C39" w:rsidP="00B53F6C">
          <w:pPr>
            <w:pStyle w:val="RCWSLText"/>
          </w:pPr>
          <w:r>
            <w:tab/>
            <w:t xml:space="preserve">(b) </w:t>
          </w:r>
          <w:r w:rsidR="00B656A5">
            <w:t>Information on licensing renewals including but not limited to:</w:t>
          </w:r>
        </w:p>
        <w:p w:rsidR="00AB27A6" w:rsidRDefault="00AB27A6" w:rsidP="00B53F6C">
          <w:pPr>
            <w:pStyle w:val="RCWSLText"/>
          </w:pPr>
          <w:r>
            <w:tab/>
            <w:t xml:space="preserve">(i) </w:t>
          </w:r>
          <w:r w:rsidR="004D0B23">
            <w:t xml:space="preserve">The number of </w:t>
          </w:r>
          <w:r w:rsidR="00A70C39">
            <w:t xml:space="preserve">licensing renewal full </w:t>
          </w:r>
          <w:r w:rsidR="004D0B23">
            <w:t>inspections</w:t>
          </w:r>
          <w:r>
            <w:t>;</w:t>
          </w:r>
        </w:p>
        <w:p w:rsidR="00AB27A6" w:rsidRDefault="00AB27A6" w:rsidP="00B53F6C">
          <w:pPr>
            <w:pStyle w:val="RCWSLText"/>
          </w:pPr>
          <w:r>
            <w:tab/>
            <w:t xml:space="preserve">(ii) </w:t>
          </w:r>
          <w:r w:rsidR="00B656A5">
            <w:t>T</w:t>
          </w:r>
          <w:r w:rsidR="004D0B23">
            <w:t xml:space="preserve">he </w:t>
          </w:r>
          <w:r w:rsidR="00A70C39">
            <w:t>number of follow-up inspections</w:t>
          </w:r>
          <w:r w:rsidR="00B656A5">
            <w:t>;</w:t>
          </w:r>
          <w:r w:rsidR="004D0B23">
            <w:t xml:space="preserve"> and</w:t>
          </w:r>
          <w:r w:rsidR="00A70C39">
            <w:t xml:space="preserve"> </w:t>
          </w:r>
        </w:p>
        <w:p w:rsidR="004D0B23" w:rsidRDefault="00B656A5" w:rsidP="00B53F6C">
          <w:pPr>
            <w:pStyle w:val="RCWSLText"/>
          </w:pPr>
          <w:r>
            <w:tab/>
            <w:t>(iii)</w:t>
          </w:r>
          <w:r w:rsidR="00E5433F">
            <w:t xml:space="preserve"> </w:t>
          </w:r>
          <w:r>
            <w:t>T</w:t>
          </w:r>
          <w:r w:rsidR="00A70C39">
            <w:t>he</w:t>
          </w:r>
          <w:r w:rsidR="004D0B23">
            <w:t xml:space="preserve"> </w:t>
          </w:r>
          <w:r w:rsidR="00A70C39">
            <w:t xml:space="preserve">average </w:t>
          </w:r>
          <w:r w:rsidR="004D0B23">
            <w:t>length of time between</w:t>
          </w:r>
          <w:r w:rsidR="00A60693">
            <w:t xml:space="preserve"> renewal</w:t>
          </w:r>
          <w:r w:rsidR="004D0B23">
            <w:t xml:space="preserve"> inspections by facility type</w:t>
          </w:r>
          <w:r w:rsidR="00A60693">
            <w:t>;</w:t>
          </w:r>
        </w:p>
        <w:p w:rsidR="00AB27A6" w:rsidRDefault="004D0B23" w:rsidP="00E5433F">
          <w:pPr>
            <w:pStyle w:val="RCWSLText"/>
          </w:pPr>
          <w:r>
            <w:tab/>
            <w:t>(</w:t>
          </w:r>
          <w:r w:rsidR="00AB27A6">
            <w:t>c</w:t>
          </w:r>
          <w:r>
            <w:t>)</w:t>
          </w:r>
          <w:r w:rsidR="00E5433F">
            <w:t xml:space="preserve"> </w:t>
          </w:r>
          <w:r w:rsidR="00B656A5">
            <w:t>Information on c</w:t>
          </w:r>
          <w:r w:rsidR="00AB27A6">
            <w:t>omplaint investigations</w:t>
          </w:r>
          <w:r w:rsidR="00B656A5">
            <w:t xml:space="preserve"> including but not limited to</w:t>
          </w:r>
          <w:r w:rsidR="00AB27A6">
            <w:t>:</w:t>
          </w:r>
        </w:p>
        <w:p w:rsidR="00AB27A6" w:rsidRDefault="00AB27A6" w:rsidP="00B53F6C">
          <w:pPr>
            <w:pStyle w:val="RCWSLText"/>
          </w:pPr>
          <w:r>
            <w:tab/>
            <w:t xml:space="preserve">(i) </w:t>
          </w:r>
          <w:r w:rsidR="004D0B23">
            <w:t xml:space="preserve">The </w:t>
          </w:r>
          <w:r w:rsidR="00A70C39">
            <w:t xml:space="preserve">total </w:t>
          </w:r>
          <w:r w:rsidR="004D0B23">
            <w:t>number of complaint investigations</w:t>
          </w:r>
          <w:r w:rsidR="00A70C39">
            <w:t xml:space="preserve"> by facility type</w:t>
          </w:r>
          <w:r w:rsidR="00B656A5">
            <w:t>;</w:t>
          </w:r>
        </w:p>
        <w:p w:rsidR="00AB27A6" w:rsidRDefault="00AB27A6" w:rsidP="00B53F6C">
          <w:pPr>
            <w:pStyle w:val="RCWSLText"/>
          </w:pPr>
          <w:r>
            <w:tab/>
            <w:t>(ii) T</w:t>
          </w:r>
          <w:r w:rsidR="00A70C39">
            <w:t>he number of complaint investigations by priority and facility type</w:t>
          </w:r>
          <w:r w:rsidR="00B656A5">
            <w:t>;</w:t>
          </w:r>
          <w:r w:rsidR="00A70C39">
            <w:t xml:space="preserve"> and </w:t>
          </w:r>
        </w:p>
        <w:p w:rsidR="004D0B23" w:rsidRDefault="00AB27A6" w:rsidP="00B53F6C">
          <w:pPr>
            <w:pStyle w:val="RCWSLText"/>
          </w:pPr>
          <w:r>
            <w:tab/>
            <w:t>(iii) T</w:t>
          </w:r>
          <w:r w:rsidR="00A70C39">
            <w:t>he percent of complaints per bed by facility type;</w:t>
          </w:r>
          <w:r w:rsidR="00B656A5">
            <w:t xml:space="preserve"> and</w:t>
          </w:r>
          <w:r w:rsidR="004D0B23">
            <w:t xml:space="preserve"> </w:t>
          </w:r>
        </w:p>
        <w:p w:rsidR="00AB27A6" w:rsidRDefault="004D0B23" w:rsidP="00B53F6C">
          <w:pPr>
            <w:pStyle w:val="RCWSLText"/>
          </w:pPr>
          <w:r>
            <w:tab/>
            <w:t>(</w:t>
          </w:r>
          <w:r w:rsidR="00AB27A6">
            <w:t>d</w:t>
          </w:r>
          <w:r>
            <w:t>)</w:t>
          </w:r>
          <w:r w:rsidR="00AB27A6">
            <w:t xml:space="preserve"> </w:t>
          </w:r>
          <w:r w:rsidR="00B656A5">
            <w:t>Information on l</w:t>
          </w:r>
          <w:r w:rsidR="00AB27A6">
            <w:t>icensing and regulatory costs</w:t>
          </w:r>
          <w:r w:rsidR="00B656A5">
            <w:t xml:space="preserve"> </w:t>
          </w:r>
          <w:r w:rsidR="00D00255">
            <w:t xml:space="preserve">for the previous fiscal year </w:t>
          </w:r>
          <w:r w:rsidR="00B656A5">
            <w:t>including but not limited to</w:t>
          </w:r>
          <w:r w:rsidR="00AB27A6">
            <w:t>:</w:t>
          </w:r>
        </w:p>
        <w:p w:rsidR="004D0B23" w:rsidRDefault="00AB27A6" w:rsidP="00B53F6C">
          <w:pPr>
            <w:pStyle w:val="RCWSLText"/>
          </w:pPr>
          <w:r>
            <w:tab/>
            <w:t xml:space="preserve">(i) </w:t>
          </w:r>
          <w:r w:rsidR="004D0B23">
            <w:t xml:space="preserve"> The total costs </w:t>
          </w:r>
          <w:r>
            <w:t xml:space="preserve">for </w:t>
          </w:r>
          <w:r w:rsidR="004D0B23">
            <w:t>licensing and regulat</w:t>
          </w:r>
          <w:r w:rsidR="00D00255">
            <w:t>ory activities</w:t>
          </w:r>
          <w:r w:rsidR="004D0B23">
            <w:t xml:space="preserve"> by facility type;</w:t>
          </w:r>
        </w:p>
        <w:p w:rsidR="004D0B23" w:rsidRDefault="004D0B23" w:rsidP="00B53F6C">
          <w:pPr>
            <w:pStyle w:val="RCWSLText"/>
          </w:pPr>
          <w:r>
            <w:tab/>
            <w:t>(</w:t>
          </w:r>
          <w:r w:rsidR="00AB27A6">
            <w:t>ii</w:t>
          </w:r>
          <w:r>
            <w:t xml:space="preserve">) The percentage of </w:t>
          </w:r>
          <w:r w:rsidR="00D00255">
            <w:t>total state</w:t>
          </w:r>
          <w:r>
            <w:t xml:space="preserve"> o</w:t>
          </w:r>
          <w:r w:rsidR="00B53F6C">
            <w:t>perating costs for licensing</w:t>
          </w:r>
          <w:r w:rsidR="00D00255">
            <w:t xml:space="preserve"> and regulatory</w:t>
          </w:r>
          <w:r w:rsidR="00B53F6C">
            <w:t xml:space="preserve"> activities </w:t>
          </w:r>
          <w:r>
            <w:t xml:space="preserve">that are </w:t>
          </w:r>
          <w:r w:rsidR="00B656A5">
            <w:t xml:space="preserve">covered </w:t>
          </w:r>
          <w:r w:rsidR="00D00255">
            <w:t>through</w:t>
          </w:r>
          <w:r w:rsidR="00B656A5">
            <w:t xml:space="preserve"> licensing fees; and</w:t>
          </w:r>
          <w:r w:rsidR="00B53F6C">
            <w:t xml:space="preserve"> </w:t>
          </w:r>
        </w:p>
        <w:p w:rsidR="00AB27A6" w:rsidRDefault="004D0B23" w:rsidP="00B53F6C">
          <w:pPr>
            <w:pStyle w:val="RCWSLText"/>
          </w:pPr>
          <w:r>
            <w:tab/>
            <w:t>(</w:t>
          </w:r>
          <w:r w:rsidR="00AB27A6">
            <w:t>iii</w:t>
          </w:r>
          <w:r>
            <w:t>)</w:t>
          </w:r>
          <w:r w:rsidR="00AB27A6">
            <w:t xml:space="preserve"> The estimated fee amount that would be needed in order to cover the total </w:t>
          </w:r>
          <w:r w:rsidR="00D00255">
            <w:t xml:space="preserve">state </w:t>
          </w:r>
          <w:r w:rsidR="00AB27A6">
            <w:t>costs of licensing and regula</w:t>
          </w:r>
          <w:r w:rsidR="00D00255">
            <w:t>tory activities,</w:t>
          </w:r>
          <w:r w:rsidR="00AB27A6">
            <w:t xml:space="preserve"> by facility type.</w:t>
          </w:r>
          <w:r w:rsidR="00A60693">
            <w:t>"</w:t>
          </w:r>
          <w:r>
            <w:t xml:space="preserve"> </w:t>
          </w:r>
        </w:p>
        <w:p w:rsidR="00AB27A6" w:rsidRDefault="00AB27A6" w:rsidP="00B53F6C">
          <w:pPr>
            <w:pStyle w:val="RCWSLText"/>
          </w:pPr>
        </w:p>
        <w:p w:rsidR="00ED2EEB" w:rsidRDefault="00DE256E" w:rsidP="00AB27A6">
          <w:pPr>
            <w:pStyle w:val="RCWSLText"/>
            <w:suppressLineNumbers/>
          </w:pPr>
          <w:r>
            <w:tab/>
          </w:r>
        </w:p>
      </w:customXml>
      <w:customXml w:element="Effect">
        <w:p w:rsidR="0033782B" w:rsidRDefault="00ED2EEB" w:rsidP="002D3346">
          <w:pPr>
            <w:pStyle w:val="Effect"/>
            <w:suppressLineNumbers/>
          </w:pPr>
          <w:r>
            <w:tab/>
          </w:r>
          <w:r w:rsidR="00DE256E">
            <w:tab/>
          </w:r>
          <w:r w:rsidR="00DE256E" w:rsidRPr="002D3346">
            <w:rPr>
              <w:b/>
              <w:u w:val="single"/>
            </w:rPr>
            <w:t>EFFECT:</w:t>
          </w:r>
          <w:r w:rsidR="00DE256E">
            <w:t>  </w:t>
          </w:r>
          <w:r w:rsidR="00A60693">
            <w:t xml:space="preserve">The license fees </w:t>
          </w:r>
          <w:r w:rsidR="0033782B">
            <w:t xml:space="preserve">for boarding homes, nursing homes, and adult family homes that are </w:t>
          </w:r>
          <w:r w:rsidR="00A60693">
            <w:t xml:space="preserve">established in the biennial budget act </w:t>
          </w:r>
          <w:r w:rsidR="0033782B">
            <w:t>will not exceed DSHS's</w:t>
          </w:r>
          <w:r w:rsidR="00A60693">
            <w:t xml:space="preserve"> costs for</w:t>
          </w:r>
          <w:r w:rsidR="0033782B">
            <w:t xml:space="preserve"> the lic</w:t>
          </w:r>
          <w:r w:rsidR="00A60693">
            <w:t>en</w:t>
          </w:r>
          <w:r w:rsidR="0033782B">
            <w:t>s</w:t>
          </w:r>
          <w:r w:rsidR="00A60693">
            <w:t xml:space="preserve">ing </w:t>
          </w:r>
          <w:r w:rsidR="0033782B">
            <w:t xml:space="preserve">and regulatory </w:t>
          </w:r>
          <w:r w:rsidR="00A60693">
            <w:t>activity</w:t>
          </w:r>
          <w:r w:rsidR="0033782B">
            <w:t xml:space="preserve"> on those facilities</w:t>
          </w:r>
          <w:r w:rsidR="00A60693">
            <w:t>.</w:t>
          </w:r>
          <w:r w:rsidR="0033782B">
            <w:t xml:space="preserve"> </w:t>
          </w:r>
        </w:p>
        <w:p w:rsidR="0033782B" w:rsidRDefault="0033782B" w:rsidP="002D3346">
          <w:pPr>
            <w:pStyle w:val="Effect"/>
            <w:suppressLineNumbers/>
          </w:pPr>
        </w:p>
        <w:p w:rsidR="00EE03B1" w:rsidRDefault="0033782B" w:rsidP="00EE03B1">
          <w:pPr>
            <w:pStyle w:val="Effect"/>
            <w:suppressLineNumbers/>
          </w:pPr>
          <w:r>
            <w:tab/>
          </w:r>
          <w:r>
            <w:tab/>
            <w:t>The legislature intends that the costs of the licensing and regulatory activities will be fully borne by the facilities that are being licensed.</w:t>
          </w:r>
        </w:p>
        <w:p w:rsidR="00EE03B1" w:rsidRDefault="00EE03B1" w:rsidP="00EE03B1">
          <w:pPr>
            <w:pStyle w:val="Effect"/>
            <w:suppressLineNumbers/>
          </w:pPr>
        </w:p>
        <w:p w:rsidR="00DF5D0E" w:rsidRPr="002D3346" w:rsidRDefault="00EE03B1" w:rsidP="00EE03B1">
          <w:pPr>
            <w:pStyle w:val="Effect"/>
            <w:suppressLineNumbers/>
          </w:pPr>
          <w:r>
            <w:lastRenderedPageBreak/>
            <w:tab/>
          </w:r>
          <w:r>
            <w:tab/>
          </w:r>
          <w:r w:rsidR="0033782B">
            <w:t xml:space="preserve">DSHS shall provide an annual report to the legislature that details the licensing and regulatory activities from the previous fiscal year, and provides the costs related to those activities. The report shall include the percentage of state costs that are covered by the licensing fees and an estimated fee amount that would be needed to cover the total state costs for licensing and regulatory activities. </w:t>
          </w:r>
        </w:p>
      </w:customXml>
      <w:permEnd w:id="0"/>
      <w:p w:rsidR="00DF5D0E" w:rsidRDefault="00DF5D0E" w:rsidP="002D3346">
        <w:pPr>
          <w:pStyle w:val="AmendSectionPostSpace"/>
          <w:suppressLineNumbers/>
        </w:pPr>
      </w:p>
      <w:p w:rsidR="00DF5D0E" w:rsidRDefault="00DF5D0E" w:rsidP="002D3346">
        <w:pPr>
          <w:pStyle w:val="BillEnd"/>
          <w:suppressLineNumbers/>
        </w:pPr>
      </w:p>
      <w:p w:rsidR="00DF5D0E" w:rsidRDefault="00DE256E" w:rsidP="002D3346">
        <w:pPr>
          <w:pStyle w:val="BillEnd"/>
          <w:suppressLineNumbers/>
        </w:pPr>
        <w:r>
          <w:rPr>
            <w:b/>
          </w:rPr>
          <w:t>--- END ---</w:t>
        </w:r>
      </w:p>
      <w:p w:rsidR="00DF5D0E" w:rsidRDefault="00135464" w:rsidP="002D334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693" w:rsidRDefault="00A60693" w:rsidP="00DF5D0E">
      <w:r>
        <w:separator/>
      </w:r>
    </w:p>
  </w:endnote>
  <w:endnote w:type="continuationSeparator" w:id="0">
    <w:p w:rsidR="00A60693" w:rsidRDefault="00A6069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693" w:rsidRDefault="00A606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693" w:rsidRDefault="00135464">
    <w:pPr>
      <w:pStyle w:val="AmendDraftFooter"/>
    </w:pPr>
    <w:fldSimple w:instr=" TITLE   \* MERGEFORMAT ">
      <w:r w:rsidR="00F20DC3">
        <w:t>2954-S AMH CODY MATC 109</w:t>
      </w:r>
    </w:fldSimple>
    <w:r w:rsidR="00A60693">
      <w:tab/>
    </w:r>
    <w:fldSimple w:instr=" PAGE  \* Arabic  \* MERGEFORMAT ">
      <w:r w:rsidR="00F20DC3">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693" w:rsidRDefault="00135464">
    <w:pPr>
      <w:pStyle w:val="AmendDraftFooter"/>
    </w:pPr>
    <w:fldSimple w:instr=" TITLE   \* MERGEFORMAT ">
      <w:r w:rsidR="00F20DC3">
        <w:t>2954-S AMH CODY MATC 109</w:t>
      </w:r>
    </w:fldSimple>
    <w:r w:rsidR="00A60693">
      <w:tab/>
    </w:r>
    <w:fldSimple w:instr=" PAGE  \* Arabic  \* MERGEFORMAT ">
      <w:r w:rsidR="00F20DC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693" w:rsidRDefault="00A60693" w:rsidP="00DF5D0E">
      <w:r>
        <w:separator/>
      </w:r>
    </w:p>
  </w:footnote>
  <w:footnote w:type="continuationSeparator" w:id="0">
    <w:p w:rsidR="00A60693" w:rsidRDefault="00A6069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693" w:rsidRDefault="00A606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693" w:rsidRDefault="0013546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A60693" w:rsidRDefault="00A60693">
                <w:pPr>
                  <w:pStyle w:val="RCWSLText"/>
                  <w:jc w:val="right"/>
                </w:pPr>
                <w:r>
                  <w:t>1</w:t>
                </w:r>
              </w:p>
              <w:p w:rsidR="00A60693" w:rsidRDefault="00A60693">
                <w:pPr>
                  <w:pStyle w:val="RCWSLText"/>
                  <w:jc w:val="right"/>
                </w:pPr>
                <w:r>
                  <w:t>2</w:t>
                </w:r>
              </w:p>
              <w:p w:rsidR="00A60693" w:rsidRDefault="00A60693">
                <w:pPr>
                  <w:pStyle w:val="RCWSLText"/>
                  <w:jc w:val="right"/>
                </w:pPr>
                <w:r>
                  <w:t>3</w:t>
                </w:r>
              </w:p>
              <w:p w:rsidR="00A60693" w:rsidRDefault="00A60693">
                <w:pPr>
                  <w:pStyle w:val="RCWSLText"/>
                  <w:jc w:val="right"/>
                </w:pPr>
                <w:r>
                  <w:t>4</w:t>
                </w:r>
              </w:p>
              <w:p w:rsidR="00A60693" w:rsidRDefault="00A60693">
                <w:pPr>
                  <w:pStyle w:val="RCWSLText"/>
                  <w:jc w:val="right"/>
                </w:pPr>
                <w:r>
                  <w:t>5</w:t>
                </w:r>
              </w:p>
              <w:p w:rsidR="00A60693" w:rsidRDefault="00A60693">
                <w:pPr>
                  <w:pStyle w:val="RCWSLText"/>
                  <w:jc w:val="right"/>
                </w:pPr>
                <w:r>
                  <w:t>6</w:t>
                </w:r>
              </w:p>
              <w:p w:rsidR="00A60693" w:rsidRDefault="00A60693">
                <w:pPr>
                  <w:pStyle w:val="RCWSLText"/>
                  <w:jc w:val="right"/>
                </w:pPr>
                <w:r>
                  <w:t>7</w:t>
                </w:r>
              </w:p>
              <w:p w:rsidR="00A60693" w:rsidRDefault="00A60693">
                <w:pPr>
                  <w:pStyle w:val="RCWSLText"/>
                  <w:jc w:val="right"/>
                </w:pPr>
                <w:r>
                  <w:t>8</w:t>
                </w:r>
              </w:p>
              <w:p w:rsidR="00A60693" w:rsidRDefault="00A60693">
                <w:pPr>
                  <w:pStyle w:val="RCWSLText"/>
                  <w:jc w:val="right"/>
                </w:pPr>
                <w:r>
                  <w:t>9</w:t>
                </w:r>
              </w:p>
              <w:p w:rsidR="00A60693" w:rsidRDefault="00A60693">
                <w:pPr>
                  <w:pStyle w:val="RCWSLText"/>
                  <w:jc w:val="right"/>
                </w:pPr>
                <w:r>
                  <w:t>10</w:t>
                </w:r>
              </w:p>
              <w:p w:rsidR="00A60693" w:rsidRDefault="00A60693">
                <w:pPr>
                  <w:pStyle w:val="RCWSLText"/>
                  <w:jc w:val="right"/>
                </w:pPr>
                <w:r>
                  <w:t>11</w:t>
                </w:r>
              </w:p>
              <w:p w:rsidR="00A60693" w:rsidRDefault="00A60693">
                <w:pPr>
                  <w:pStyle w:val="RCWSLText"/>
                  <w:jc w:val="right"/>
                </w:pPr>
                <w:r>
                  <w:t>12</w:t>
                </w:r>
              </w:p>
              <w:p w:rsidR="00A60693" w:rsidRDefault="00A60693">
                <w:pPr>
                  <w:pStyle w:val="RCWSLText"/>
                  <w:jc w:val="right"/>
                </w:pPr>
                <w:r>
                  <w:t>13</w:t>
                </w:r>
              </w:p>
              <w:p w:rsidR="00A60693" w:rsidRDefault="00A60693">
                <w:pPr>
                  <w:pStyle w:val="RCWSLText"/>
                  <w:jc w:val="right"/>
                </w:pPr>
                <w:r>
                  <w:t>14</w:t>
                </w:r>
              </w:p>
              <w:p w:rsidR="00A60693" w:rsidRDefault="00A60693">
                <w:pPr>
                  <w:pStyle w:val="RCWSLText"/>
                  <w:jc w:val="right"/>
                </w:pPr>
                <w:r>
                  <w:t>15</w:t>
                </w:r>
              </w:p>
              <w:p w:rsidR="00A60693" w:rsidRDefault="00A60693">
                <w:pPr>
                  <w:pStyle w:val="RCWSLText"/>
                  <w:jc w:val="right"/>
                </w:pPr>
                <w:r>
                  <w:t>16</w:t>
                </w:r>
              </w:p>
              <w:p w:rsidR="00A60693" w:rsidRDefault="00A60693">
                <w:pPr>
                  <w:pStyle w:val="RCWSLText"/>
                  <w:jc w:val="right"/>
                </w:pPr>
                <w:r>
                  <w:t>17</w:t>
                </w:r>
              </w:p>
              <w:p w:rsidR="00A60693" w:rsidRDefault="00A60693">
                <w:pPr>
                  <w:pStyle w:val="RCWSLText"/>
                  <w:jc w:val="right"/>
                </w:pPr>
                <w:r>
                  <w:t>18</w:t>
                </w:r>
              </w:p>
              <w:p w:rsidR="00A60693" w:rsidRDefault="00A60693">
                <w:pPr>
                  <w:pStyle w:val="RCWSLText"/>
                  <w:jc w:val="right"/>
                </w:pPr>
                <w:r>
                  <w:t>19</w:t>
                </w:r>
              </w:p>
              <w:p w:rsidR="00A60693" w:rsidRDefault="00A60693">
                <w:pPr>
                  <w:pStyle w:val="RCWSLText"/>
                  <w:jc w:val="right"/>
                </w:pPr>
                <w:r>
                  <w:t>20</w:t>
                </w:r>
              </w:p>
              <w:p w:rsidR="00A60693" w:rsidRDefault="00A60693">
                <w:pPr>
                  <w:pStyle w:val="RCWSLText"/>
                  <w:jc w:val="right"/>
                </w:pPr>
                <w:r>
                  <w:t>21</w:t>
                </w:r>
              </w:p>
              <w:p w:rsidR="00A60693" w:rsidRDefault="00A60693">
                <w:pPr>
                  <w:pStyle w:val="RCWSLText"/>
                  <w:jc w:val="right"/>
                </w:pPr>
                <w:r>
                  <w:t>22</w:t>
                </w:r>
              </w:p>
              <w:p w:rsidR="00A60693" w:rsidRDefault="00A60693">
                <w:pPr>
                  <w:pStyle w:val="RCWSLText"/>
                  <w:jc w:val="right"/>
                </w:pPr>
                <w:r>
                  <w:t>23</w:t>
                </w:r>
              </w:p>
              <w:p w:rsidR="00A60693" w:rsidRDefault="00A60693">
                <w:pPr>
                  <w:pStyle w:val="RCWSLText"/>
                  <w:jc w:val="right"/>
                </w:pPr>
                <w:r>
                  <w:t>24</w:t>
                </w:r>
              </w:p>
              <w:p w:rsidR="00A60693" w:rsidRDefault="00A60693">
                <w:pPr>
                  <w:pStyle w:val="RCWSLText"/>
                  <w:jc w:val="right"/>
                </w:pPr>
                <w:r>
                  <w:t>25</w:t>
                </w:r>
              </w:p>
              <w:p w:rsidR="00A60693" w:rsidRDefault="00A60693">
                <w:pPr>
                  <w:pStyle w:val="RCWSLText"/>
                  <w:jc w:val="right"/>
                </w:pPr>
                <w:r>
                  <w:t>26</w:t>
                </w:r>
              </w:p>
              <w:p w:rsidR="00A60693" w:rsidRDefault="00A60693">
                <w:pPr>
                  <w:pStyle w:val="RCWSLText"/>
                  <w:jc w:val="right"/>
                </w:pPr>
                <w:r>
                  <w:t>27</w:t>
                </w:r>
              </w:p>
              <w:p w:rsidR="00A60693" w:rsidRDefault="00A60693">
                <w:pPr>
                  <w:pStyle w:val="RCWSLText"/>
                  <w:jc w:val="right"/>
                </w:pPr>
                <w:r>
                  <w:t>28</w:t>
                </w:r>
              </w:p>
              <w:p w:rsidR="00A60693" w:rsidRDefault="00A60693">
                <w:pPr>
                  <w:pStyle w:val="RCWSLText"/>
                  <w:jc w:val="right"/>
                </w:pPr>
                <w:r>
                  <w:t>29</w:t>
                </w:r>
              </w:p>
              <w:p w:rsidR="00A60693" w:rsidRDefault="00A60693">
                <w:pPr>
                  <w:pStyle w:val="RCWSLText"/>
                  <w:jc w:val="right"/>
                </w:pPr>
                <w:r>
                  <w:t>30</w:t>
                </w:r>
              </w:p>
              <w:p w:rsidR="00A60693" w:rsidRDefault="00A60693">
                <w:pPr>
                  <w:pStyle w:val="RCWSLText"/>
                  <w:jc w:val="right"/>
                </w:pPr>
                <w:r>
                  <w:t>31</w:t>
                </w:r>
              </w:p>
              <w:p w:rsidR="00A60693" w:rsidRDefault="00A60693">
                <w:pPr>
                  <w:pStyle w:val="RCWSLText"/>
                  <w:jc w:val="right"/>
                </w:pPr>
                <w:r>
                  <w:t>32</w:t>
                </w:r>
              </w:p>
              <w:p w:rsidR="00A60693" w:rsidRDefault="00A60693">
                <w:pPr>
                  <w:pStyle w:val="RCWSLText"/>
                  <w:jc w:val="right"/>
                </w:pPr>
                <w:r>
                  <w:t>33</w:t>
                </w:r>
              </w:p>
              <w:p w:rsidR="00A60693" w:rsidRDefault="00A6069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693" w:rsidRDefault="0013546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A60693" w:rsidRDefault="00A60693" w:rsidP="00605C39">
                <w:pPr>
                  <w:pStyle w:val="RCWSLText"/>
                  <w:spacing w:before="2888"/>
                  <w:jc w:val="right"/>
                </w:pPr>
                <w:r>
                  <w:t>1</w:t>
                </w:r>
              </w:p>
              <w:p w:rsidR="00A60693" w:rsidRDefault="00A60693">
                <w:pPr>
                  <w:pStyle w:val="RCWSLText"/>
                  <w:jc w:val="right"/>
                </w:pPr>
                <w:r>
                  <w:t>2</w:t>
                </w:r>
              </w:p>
              <w:p w:rsidR="00A60693" w:rsidRDefault="00A60693">
                <w:pPr>
                  <w:pStyle w:val="RCWSLText"/>
                  <w:jc w:val="right"/>
                </w:pPr>
                <w:r>
                  <w:t>3</w:t>
                </w:r>
              </w:p>
              <w:p w:rsidR="00A60693" w:rsidRDefault="00A60693">
                <w:pPr>
                  <w:pStyle w:val="RCWSLText"/>
                  <w:jc w:val="right"/>
                </w:pPr>
                <w:r>
                  <w:t>4</w:t>
                </w:r>
              </w:p>
              <w:p w:rsidR="00A60693" w:rsidRDefault="00A60693">
                <w:pPr>
                  <w:pStyle w:val="RCWSLText"/>
                  <w:jc w:val="right"/>
                </w:pPr>
                <w:r>
                  <w:t>5</w:t>
                </w:r>
              </w:p>
              <w:p w:rsidR="00A60693" w:rsidRDefault="00A60693">
                <w:pPr>
                  <w:pStyle w:val="RCWSLText"/>
                  <w:jc w:val="right"/>
                </w:pPr>
                <w:r>
                  <w:t>6</w:t>
                </w:r>
              </w:p>
              <w:p w:rsidR="00A60693" w:rsidRDefault="00A60693">
                <w:pPr>
                  <w:pStyle w:val="RCWSLText"/>
                  <w:jc w:val="right"/>
                </w:pPr>
                <w:r>
                  <w:t>7</w:t>
                </w:r>
              </w:p>
              <w:p w:rsidR="00A60693" w:rsidRDefault="00A60693">
                <w:pPr>
                  <w:pStyle w:val="RCWSLText"/>
                  <w:jc w:val="right"/>
                </w:pPr>
                <w:r>
                  <w:t>8</w:t>
                </w:r>
              </w:p>
              <w:p w:rsidR="00A60693" w:rsidRDefault="00A60693">
                <w:pPr>
                  <w:pStyle w:val="RCWSLText"/>
                  <w:jc w:val="right"/>
                </w:pPr>
                <w:r>
                  <w:t>9</w:t>
                </w:r>
              </w:p>
              <w:p w:rsidR="00A60693" w:rsidRDefault="00A60693">
                <w:pPr>
                  <w:pStyle w:val="RCWSLText"/>
                  <w:jc w:val="right"/>
                </w:pPr>
                <w:r>
                  <w:t>10</w:t>
                </w:r>
              </w:p>
              <w:p w:rsidR="00A60693" w:rsidRDefault="00A60693">
                <w:pPr>
                  <w:pStyle w:val="RCWSLText"/>
                  <w:jc w:val="right"/>
                </w:pPr>
                <w:r>
                  <w:t>11</w:t>
                </w:r>
              </w:p>
              <w:p w:rsidR="00A60693" w:rsidRDefault="00A60693">
                <w:pPr>
                  <w:pStyle w:val="RCWSLText"/>
                  <w:jc w:val="right"/>
                </w:pPr>
                <w:r>
                  <w:t>12</w:t>
                </w:r>
              </w:p>
              <w:p w:rsidR="00A60693" w:rsidRDefault="00A60693">
                <w:pPr>
                  <w:pStyle w:val="RCWSLText"/>
                  <w:jc w:val="right"/>
                </w:pPr>
                <w:r>
                  <w:t>13</w:t>
                </w:r>
              </w:p>
              <w:p w:rsidR="00A60693" w:rsidRDefault="00A60693">
                <w:pPr>
                  <w:pStyle w:val="RCWSLText"/>
                  <w:jc w:val="right"/>
                </w:pPr>
                <w:r>
                  <w:t>14</w:t>
                </w:r>
              </w:p>
              <w:p w:rsidR="00A60693" w:rsidRDefault="00A60693">
                <w:pPr>
                  <w:pStyle w:val="RCWSLText"/>
                  <w:jc w:val="right"/>
                </w:pPr>
                <w:r>
                  <w:t>15</w:t>
                </w:r>
              </w:p>
              <w:p w:rsidR="00A60693" w:rsidRDefault="00A60693">
                <w:pPr>
                  <w:pStyle w:val="RCWSLText"/>
                  <w:jc w:val="right"/>
                </w:pPr>
                <w:r>
                  <w:t>16</w:t>
                </w:r>
              </w:p>
              <w:p w:rsidR="00A60693" w:rsidRDefault="00A60693">
                <w:pPr>
                  <w:pStyle w:val="RCWSLText"/>
                  <w:jc w:val="right"/>
                </w:pPr>
                <w:r>
                  <w:t>17</w:t>
                </w:r>
              </w:p>
              <w:p w:rsidR="00A60693" w:rsidRDefault="00A60693">
                <w:pPr>
                  <w:pStyle w:val="RCWSLText"/>
                  <w:jc w:val="right"/>
                </w:pPr>
                <w:r>
                  <w:t>18</w:t>
                </w:r>
              </w:p>
              <w:p w:rsidR="00A60693" w:rsidRDefault="00A60693">
                <w:pPr>
                  <w:pStyle w:val="RCWSLText"/>
                  <w:jc w:val="right"/>
                </w:pPr>
                <w:r>
                  <w:t>19</w:t>
                </w:r>
              </w:p>
              <w:p w:rsidR="00A60693" w:rsidRDefault="00A60693">
                <w:pPr>
                  <w:pStyle w:val="RCWSLText"/>
                  <w:jc w:val="right"/>
                </w:pPr>
                <w:r>
                  <w:t>20</w:t>
                </w:r>
              </w:p>
              <w:p w:rsidR="00A60693" w:rsidRDefault="00A60693">
                <w:pPr>
                  <w:pStyle w:val="RCWSLText"/>
                  <w:jc w:val="right"/>
                </w:pPr>
                <w:r>
                  <w:t>21</w:t>
                </w:r>
              </w:p>
              <w:p w:rsidR="00A60693" w:rsidRDefault="00A60693">
                <w:pPr>
                  <w:pStyle w:val="RCWSLText"/>
                  <w:jc w:val="right"/>
                </w:pPr>
                <w:r>
                  <w:t>22</w:t>
                </w:r>
              </w:p>
              <w:p w:rsidR="00A60693" w:rsidRDefault="00A60693">
                <w:pPr>
                  <w:pStyle w:val="RCWSLText"/>
                  <w:jc w:val="right"/>
                </w:pPr>
                <w:r>
                  <w:t>23</w:t>
                </w:r>
              </w:p>
              <w:p w:rsidR="00A60693" w:rsidRDefault="00A60693">
                <w:pPr>
                  <w:pStyle w:val="RCWSLText"/>
                  <w:jc w:val="right"/>
                </w:pPr>
                <w:r>
                  <w:t>24</w:t>
                </w:r>
              </w:p>
              <w:p w:rsidR="00A60693" w:rsidRDefault="00A60693" w:rsidP="00060D21">
                <w:pPr>
                  <w:pStyle w:val="RCWSLText"/>
                  <w:jc w:val="right"/>
                </w:pPr>
                <w:r>
                  <w:t>25</w:t>
                </w:r>
              </w:p>
              <w:p w:rsidR="00A60693" w:rsidRDefault="00A60693" w:rsidP="00060D21">
                <w:pPr>
                  <w:pStyle w:val="RCWSLText"/>
                  <w:jc w:val="right"/>
                </w:pPr>
                <w:r>
                  <w:t>26</w:t>
                </w:r>
              </w:p>
              <w:p w:rsidR="00A60693" w:rsidRDefault="00A6069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abstractNum w:abstractNumId="6">
    <w:nsid w:val="64717DD4"/>
    <w:multiLevelType w:val="hybridMultilevel"/>
    <w:tmpl w:val="F6CA3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00020"/>
    <w:rsid w:val="00060D21"/>
    <w:rsid w:val="00096165"/>
    <w:rsid w:val="000B01A5"/>
    <w:rsid w:val="000C6C82"/>
    <w:rsid w:val="000E603A"/>
    <w:rsid w:val="00106544"/>
    <w:rsid w:val="0011109F"/>
    <w:rsid w:val="001110A5"/>
    <w:rsid w:val="00135464"/>
    <w:rsid w:val="00147341"/>
    <w:rsid w:val="00161ECF"/>
    <w:rsid w:val="00185ECD"/>
    <w:rsid w:val="001A775A"/>
    <w:rsid w:val="001E6675"/>
    <w:rsid w:val="00217E8A"/>
    <w:rsid w:val="0023073D"/>
    <w:rsid w:val="00281CBD"/>
    <w:rsid w:val="002D3346"/>
    <w:rsid w:val="002E6BB9"/>
    <w:rsid w:val="00316CD9"/>
    <w:rsid w:val="0033782B"/>
    <w:rsid w:val="003E2FC6"/>
    <w:rsid w:val="00492DDC"/>
    <w:rsid w:val="004D0B23"/>
    <w:rsid w:val="00523C5A"/>
    <w:rsid w:val="00562881"/>
    <w:rsid w:val="00605C39"/>
    <w:rsid w:val="006841E6"/>
    <w:rsid w:val="006F7027"/>
    <w:rsid w:val="0072335D"/>
    <w:rsid w:val="0072541D"/>
    <w:rsid w:val="007D35D4"/>
    <w:rsid w:val="007F16C8"/>
    <w:rsid w:val="00846034"/>
    <w:rsid w:val="00870FAC"/>
    <w:rsid w:val="00872343"/>
    <w:rsid w:val="008F2FE8"/>
    <w:rsid w:val="00931B84"/>
    <w:rsid w:val="00972869"/>
    <w:rsid w:val="009B1422"/>
    <w:rsid w:val="009F23A9"/>
    <w:rsid w:val="00A01F29"/>
    <w:rsid w:val="00A1184B"/>
    <w:rsid w:val="00A344B0"/>
    <w:rsid w:val="00A60693"/>
    <w:rsid w:val="00A70C39"/>
    <w:rsid w:val="00A93D4A"/>
    <w:rsid w:val="00AB27A6"/>
    <w:rsid w:val="00AC514F"/>
    <w:rsid w:val="00AD2D0A"/>
    <w:rsid w:val="00B31D1C"/>
    <w:rsid w:val="00B518D0"/>
    <w:rsid w:val="00B53F6C"/>
    <w:rsid w:val="00B61D5F"/>
    <w:rsid w:val="00B656A5"/>
    <w:rsid w:val="00B73E0A"/>
    <w:rsid w:val="00B961E0"/>
    <w:rsid w:val="00C22D12"/>
    <w:rsid w:val="00C95DBC"/>
    <w:rsid w:val="00CA4548"/>
    <w:rsid w:val="00D00255"/>
    <w:rsid w:val="00D40447"/>
    <w:rsid w:val="00D64B02"/>
    <w:rsid w:val="00DA47F3"/>
    <w:rsid w:val="00DE0EEA"/>
    <w:rsid w:val="00DE256E"/>
    <w:rsid w:val="00DF5D0E"/>
    <w:rsid w:val="00E1471A"/>
    <w:rsid w:val="00E414A5"/>
    <w:rsid w:val="00E41CC6"/>
    <w:rsid w:val="00E5296B"/>
    <w:rsid w:val="00E5433F"/>
    <w:rsid w:val="00E66F5D"/>
    <w:rsid w:val="00ED2EEB"/>
    <w:rsid w:val="00EE03B1"/>
    <w:rsid w:val="00EE43CB"/>
    <w:rsid w:val="00F20DC3"/>
    <w:rsid w:val="00F229DE"/>
    <w:rsid w:val="00F4663F"/>
    <w:rsid w:val="00FC3AB7"/>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tti_c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396</TotalTime>
  <Pages>3</Pages>
  <Words>550</Words>
  <Characters>2937</Characters>
  <Application>Microsoft Office Word</Application>
  <DocSecurity>8</DocSecurity>
  <Lines>83</Lines>
  <Paragraphs>35</Paragraphs>
  <ScaleCrop>false</ScaleCrop>
  <HeadingPairs>
    <vt:vector size="2" baseType="variant">
      <vt:variant>
        <vt:lpstr>Title</vt:lpstr>
      </vt:variant>
      <vt:variant>
        <vt:i4>1</vt:i4>
      </vt:variant>
    </vt:vector>
  </HeadingPairs>
  <TitlesOfParts>
    <vt:vector size="1" baseType="lpstr">
      <vt:lpstr>2954-S AMH CODY MATC 109</vt:lpstr>
    </vt:vector>
  </TitlesOfParts>
  <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2954-S AMH CODY MATC 109</dc:title>
  <dc:subject/>
  <dc:creator>C_Matti</dc:creator>
  <cp:keywords/>
  <dc:description/>
  <cp:lastModifiedBy>C_Matti</cp:lastModifiedBy>
  <cp:revision>17</cp:revision>
  <cp:lastPrinted>2010-02-12T01:35:00Z</cp:lastPrinted>
  <dcterms:created xsi:type="dcterms:W3CDTF">2010-02-09T21:47:00Z</dcterms:created>
  <dcterms:modified xsi:type="dcterms:W3CDTF">2010-02-12T01:35:00Z</dcterms:modified>
</cp:coreProperties>
</file>