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94029" w:rsidP="0072541D">
          <w:pPr>
            <w:pStyle w:val="AmendDocName"/>
          </w:pPr>
          <w:customXml w:element="BillDocName">
            <w:r>
              <w:t xml:space="preserve">5321-S.E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SPRI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039</w:t>
            </w:r>
          </w:customXml>
        </w:p>
      </w:customXml>
      <w:customXml w:element="OfferedBy">
        <w:p w:rsidR="00DF5D0E" w:rsidRDefault="0058798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94029">
          <w:customXml w:element="ReferenceNumber">
            <w:r w:rsidR="00587988">
              <w:rPr>
                <w:b/>
                <w:u w:val="single"/>
              </w:rPr>
              <w:t>ESSB 5321</w:t>
            </w:r>
            <w:r w:rsidR="00DE256E">
              <w:t xml:space="preserve"> - </w:t>
            </w:r>
          </w:customXml>
          <w:customXml w:element="Floor">
            <w:r w:rsidR="00587988">
              <w:t>H AMD TO H AMD (H-2982.1/09)</w:t>
            </w:r>
          </w:customXml>
          <w:customXml w:element="AmendNumber">
            <w:r>
              <w:rPr>
                <w:b/>
              </w:rPr>
              <w:t xml:space="preserve"> 713</w:t>
            </w:r>
          </w:customXml>
        </w:p>
        <w:p w:rsidR="00DF5D0E" w:rsidRDefault="00594029" w:rsidP="00605C39">
          <w:pPr>
            <w:ind w:firstLine="576"/>
          </w:pPr>
          <w:customXml w:element="Sponsors">
            <w:r>
              <w:t xml:space="preserve">By Representative Springer</w:t>
            </w:r>
          </w:customXml>
        </w:p>
        <w:p w:rsidR="00DF5D0E" w:rsidRDefault="0059402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587988" w:rsidRDefault="0059402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87988">
            <w:t xml:space="preserve">On page </w:t>
          </w:r>
          <w:r w:rsidR="005D752F">
            <w:t>4, line 34 of the amendment, strike "</w:t>
          </w:r>
          <w:r w:rsidR="005D752F" w:rsidRPr="005D752F">
            <w:rPr>
              <w:u w:val="single"/>
            </w:rPr>
            <w:t>at the time of annexation</w:t>
          </w:r>
          <w:r w:rsidR="005D752F">
            <w:t>" and insert "</w:t>
          </w:r>
          <w:r w:rsidR="005D752F" w:rsidRPr="005D752F">
            <w:rPr>
              <w:u w:val="single"/>
            </w:rPr>
            <w:t>on the effective date of this act</w:t>
          </w:r>
          <w:r w:rsidR="005D752F">
            <w:t>"</w:t>
          </w:r>
        </w:p>
        <w:p w:rsidR="00DF5D0E" w:rsidRPr="00523C5A" w:rsidRDefault="00594029" w:rsidP="00587988">
          <w:pPr>
            <w:pStyle w:val="RCWSLText"/>
            <w:suppressLineNumbers/>
          </w:pPr>
        </w:p>
      </w:customXml>
      <w:customXml w:element="Effect">
        <w:p w:rsidR="00ED2EEB" w:rsidRDefault="00DE256E" w:rsidP="00587988">
          <w:pPr>
            <w:pStyle w:val="Effect"/>
            <w:suppressLineNumbers/>
          </w:pPr>
          <w:r>
            <w:tab/>
          </w:r>
        </w:p>
        <w:p w:rsidR="00DF5D0E" w:rsidRPr="00587988" w:rsidRDefault="00ED2EEB" w:rsidP="005D752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87988">
            <w:rPr>
              <w:b/>
              <w:u w:val="single"/>
            </w:rPr>
            <w:t>EFFECT:</w:t>
          </w:r>
          <w:r w:rsidR="00DE256E">
            <w:t>   </w:t>
          </w:r>
          <w:r w:rsidR="005D752F">
            <w:t>Permits an annexing city to allow a house banked card room that existed on the effective date of the bill to continue operating.</w:t>
          </w:r>
        </w:p>
      </w:customXml>
      <w:permEnd w:id="0"/>
      <w:p w:rsidR="00DF5D0E" w:rsidRDefault="00DF5D0E" w:rsidP="00587988">
        <w:pPr>
          <w:pStyle w:val="AmendSectionPostSpace"/>
          <w:suppressLineNumbers/>
        </w:pPr>
      </w:p>
      <w:p w:rsidR="00DF5D0E" w:rsidRDefault="00DF5D0E" w:rsidP="00587988">
        <w:pPr>
          <w:pStyle w:val="BillEnd"/>
          <w:suppressLineNumbers/>
        </w:pPr>
      </w:p>
      <w:p w:rsidR="00DF5D0E" w:rsidRDefault="00DE256E" w:rsidP="005879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94029" w:rsidP="005879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30" w:rsidRDefault="00FA5430" w:rsidP="00DF5D0E">
      <w:r>
        <w:separator/>
      </w:r>
    </w:p>
  </w:endnote>
  <w:endnote w:type="continuationSeparator" w:id="1">
    <w:p w:rsidR="00FA5430" w:rsidRDefault="00FA543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4029">
    <w:pPr>
      <w:pStyle w:val="AmendDraftFooter"/>
    </w:pPr>
    <w:fldSimple w:instr=" TITLE   \* MERGEFORMAT ">
      <w:r w:rsidR="008E66CE">
        <w:t>5321-S.E AMH SPRI PETE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8798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4029">
    <w:pPr>
      <w:pStyle w:val="AmendDraftFooter"/>
    </w:pPr>
    <w:fldSimple w:instr=" TITLE   \* MERGEFORMAT ">
      <w:r w:rsidR="008E66CE">
        <w:t>5321-S.E AMH SPRI PETE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E66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30" w:rsidRDefault="00FA5430" w:rsidP="00DF5D0E">
      <w:r>
        <w:separator/>
      </w:r>
    </w:p>
  </w:footnote>
  <w:footnote w:type="continuationSeparator" w:id="1">
    <w:p w:rsidR="00FA5430" w:rsidRDefault="00FA543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402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940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469B"/>
    <w:rsid w:val="001A775A"/>
    <w:rsid w:val="001E6675"/>
    <w:rsid w:val="00217E8A"/>
    <w:rsid w:val="00281CBD"/>
    <w:rsid w:val="00316CD9"/>
    <w:rsid w:val="003E2FC6"/>
    <w:rsid w:val="00492DDC"/>
    <w:rsid w:val="00523C5A"/>
    <w:rsid w:val="00587988"/>
    <w:rsid w:val="00594029"/>
    <w:rsid w:val="005D752F"/>
    <w:rsid w:val="00605C39"/>
    <w:rsid w:val="006841E6"/>
    <w:rsid w:val="006F7027"/>
    <w:rsid w:val="0072335D"/>
    <w:rsid w:val="0072541D"/>
    <w:rsid w:val="007D35D4"/>
    <w:rsid w:val="00846034"/>
    <w:rsid w:val="008E66C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366</Characters>
  <Application>Microsoft Office Word</Application>
  <DocSecurity>8</DocSecurity>
  <Lines>45</Lines>
  <Paragraphs>26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5321-S.E AMH SPRI PETE 039</dc:title>
  <dc:subject/>
  <dc:creator>Washington State Legislature</dc:creator>
  <cp:keywords/>
  <dc:description/>
  <cp:lastModifiedBy>Washington State Legislature</cp:lastModifiedBy>
  <cp:revision>3</cp:revision>
  <cp:lastPrinted>2009-04-07T16:42:00Z</cp:lastPrinted>
  <dcterms:created xsi:type="dcterms:W3CDTF">2009-04-07T16:37:00Z</dcterms:created>
  <dcterms:modified xsi:type="dcterms:W3CDTF">2009-04-07T16:42:00Z</dcterms:modified>
</cp:coreProperties>
</file>