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A4B3E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ERIC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170</w:t>
            </w:r>
          </w:customXml>
        </w:p>
      </w:customXml>
      <w:customXml w:element="OfferedBy">
        <w:p w:rsidR="00DF5D0E" w:rsidRDefault="0068242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A4B3E">
          <w:customXml w:element="ReferenceNumber">
            <w:r w:rsidR="00682429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682429">
              <w:t xml:space="preserve">H AMD TO </w:t>
            </w:r>
            <w:r w:rsidR="00EB48AF">
              <w:t>H AMD (</w:t>
            </w:r>
            <w:r w:rsidR="00682429">
              <w:t>H-3031.2</w:t>
            </w:r>
            <w:r w:rsidR="00EB48AF">
              <w:t>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469</w:t>
            </w:r>
          </w:customXml>
        </w:p>
        <w:p w:rsidR="00DF5D0E" w:rsidRDefault="005A4B3E" w:rsidP="00605C39">
          <w:pPr>
            <w:ind w:firstLine="576"/>
          </w:pPr>
          <w:customXml w:element="Sponsors">
            <w:r>
              <w:t xml:space="preserve">By Representative Ericksen</w:t>
            </w:r>
          </w:customXml>
        </w:p>
        <w:p w:rsidR="00DF5D0E" w:rsidRDefault="005A4B3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4/10/2009</w:t>
            </w:r>
          </w:customXml>
        </w:p>
      </w:customXml>
      <w:permStart w:id="1" w:edGrp="everyone" w:displacedByCustomXml="next"/>
      <w:customXml w:element="Page">
        <w:p w:rsidR="00EB48AF" w:rsidRDefault="005A4B3E" w:rsidP="00EB48A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82429">
            <w:t xml:space="preserve">On page </w:t>
          </w:r>
          <w:r w:rsidR="00EB48AF">
            <w:t>61, beginning on line 9 of the striking amendment, strike all of section 702</w:t>
          </w:r>
        </w:p>
        <w:p w:rsidR="00EB48AF" w:rsidRDefault="00EB48AF" w:rsidP="00EB48AF">
          <w:pPr>
            <w:pStyle w:val="RCWSLText"/>
            <w:suppressLineNumbers/>
          </w:pPr>
        </w:p>
        <w:p w:rsidR="00EB48AF" w:rsidRDefault="00EB48AF" w:rsidP="00EB48AF">
          <w:pPr>
            <w:pStyle w:val="RCWSLText"/>
            <w:suppressLineNumbers/>
          </w:pPr>
          <w:r>
            <w:tab/>
            <w:t>Renumber the remaining sections consecutively.</w:t>
          </w:r>
        </w:p>
        <w:p w:rsidR="00DF5D0E" w:rsidRPr="00523C5A" w:rsidRDefault="005A4B3E" w:rsidP="00682429">
          <w:pPr>
            <w:pStyle w:val="RCWSLText"/>
            <w:suppressLineNumbers/>
          </w:pPr>
        </w:p>
      </w:customXml>
      <w:customXml w:element="Effect">
        <w:p w:rsidR="00ED2EEB" w:rsidRDefault="00DE256E" w:rsidP="00682429">
          <w:pPr>
            <w:pStyle w:val="Effect"/>
            <w:suppressLineNumbers/>
          </w:pPr>
          <w:r>
            <w:tab/>
          </w:r>
        </w:p>
        <w:p w:rsidR="00EB48AF" w:rsidRDefault="00ED2EEB" w:rsidP="00EB48A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82429">
            <w:rPr>
              <w:b/>
              <w:u w:val="single"/>
            </w:rPr>
            <w:t>EFFECT:</w:t>
          </w:r>
          <w:r w:rsidR="00DE256E">
            <w:t>  </w:t>
          </w:r>
          <w:r w:rsidR="00EB48AF">
            <w:t>Removes the extension of the moratorium on acceptance of unsolicited proposals for public-private partnerships, thus allowing the moratorium to expire on July 1, 2009.</w:t>
          </w:r>
        </w:p>
        <w:p w:rsidR="00682429" w:rsidRDefault="00DE256E" w:rsidP="00682429">
          <w:pPr>
            <w:pStyle w:val="Effect"/>
            <w:suppressLineNumbers/>
          </w:pPr>
          <w:r>
            <w:t> </w:t>
          </w:r>
        </w:p>
      </w:customXml>
      <w:p w:rsidR="00DF5D0E" w:rsidRPr="00682429" w:rsidRDefault="00DF5D0E" w:rsidP="00682429">
        <w:pPr>
          <w:pStyle w:val="FiscalImpact"/>
          <w:suppressLineNumbers/>
        </w:pPr>
      </w:p>
      <w:permEnd w:id="1"/>
      <w:p w:rsidR="00DF5D0E" w:rsidRDefault="00DF5D0E" w:rsidP="00682429">
        <w:pPr>
          <w:pStyle w:val="AmendSectionPostSpace"/>
          <w:suppressLineNumbers/>
        </w:pPr>
      </w:p>
      <w:p w:rsidR="00DF5D0E" w:rsidRDefault="00DF5D0E" w:rsidP="00682429">
        <w:pPr>
          <w:pStyle w:val="BillEnd"/>
          <w:suppressLineNumbers/>
        </w:pPr>
      </w:p>
      <w:p w:rsidR="00DF5D0E" w:rsidRDefault="00DE256E" w:rsidP="0068242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A4B3E" w:rsidP="0068242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29" w:rsidRDefault="00682429" w:rsidP="00DF5D0E">
      <w:r>
        <w:separator/>
      </w:r>
    </w:p>
  </w:endnote>
  <w:endnote w:type="continuationSeparator" w:id="1">
    <w:p w:rsidR="00682429" w:rsidRDefault="0068242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A4B3E">
    <w:pPr>
      <w:pStyle w:val="AmendDraftFooter"/>
    </w:pPr>
    <w:fldSimple w:instr=" TITLE   \* MERGEFORMAT ">
      <w:r w:rsidR="00CB6A68">
        <w:t>5352-S.E AMH ERIC MUNN 170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8242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A4B3E">
    <w:pPr>
      <w:pStyle w:val="AmendDraftFooter"/>
    </w:pPr>
    <w:fldSimple w:instr=" TITLE   \* MERGEFORMAT ">
      <w:r w:rsidR="00CB6A68">
        <w:t>5352-S.E AMH ERIC MUNN 170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B6A6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29" w:rsidRDefault="00682429" w:rsidP="00DF5D0E">
      <w:r>
        <w:separator/>
      </w:r>
    </w:p>
  </w:footnote>
  <w:footnote w:type="continuationSeparator" w:id="1">
    <w:p w:rsidR="00682429" w:rsidRDefault="0068242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A4B3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A4B3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A4B3E"/>
    <w:rsid w:val="00605C39"/>
    <w:rsid w:val="0068242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B6A68"/>
    <w:rsid w:val="00D40447"/>
    <w:rsid w:val="00DA47F3"/>
    <w:rsid w:val="00DE256E"/>
    <w:rsid w:val="00DF5D0E"/>
    <w:rsid w:val="00E1471A"/>
    <w:rsid w:val="00E41CC6"/>
    <w:rsid w:val="00E66F5D"/>
    <w:rsid w:val="00EB48AF"/>
    <w:rsid w:val="00ED2EEB"/>
    <w:rsid w:val="00F229DE"/>
    <w:rsid w:val="00F4663F"/>
    <w:rsid w:val="00FD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94</Words>
  <Characters>412</Characters>
  <Application>Microsoft Office Word</Application>
  <DocSecurity>8</DocSecurity>
  <Lines>58</Lines>
  <Paragraphs>31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ERIC MUNN 170</dc:title>
  <dc:subject/>
  <dc:creator>Washington State Legislature</dc:creator>
  <cp:keywords/>
  <dc:description/>
  <cp:lastModifiedBy>Washington State Legislature</cp:lastModifiedBy>
  <cp:revision>3</cp:revision>
  <cp:lastPrinted>2009-04-02T03:42:00Z</cp:lastPrinted>
  <dcterms:created xsi:type="dcterms:W3CDTF">2009-04-02T03:41:00Z</dcterms:created>
  <dcterms:modified xsi:type="dcterms:W3CDTF">2009-04-02T03:42:00Z</dcterms:modified>
</cp:coreProperties>
</file>