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41D12" w:rsidP="0072541D">
          <w:pPr>
            <w:pStyle w:val="AmendDocName"/>
          </w:pPr>
          <w:customXml w:element="BillDocName">
            <w:r>
              <w:t xml:space="preserve">5509-S</w:t>
            </w:r>
          </w:customXml>
          <w:customXml w:element="AmendType">
            <w:r>
              <w:t xml:space="preserve"> AMH</w:t>
            </w:r>
          </w:customXml>
          <w:customXml w:element="SponsorAcronym">
            <w:r>
              <w:t xml:space="preserve"> HUDG</w:t>
            </w:r>
          </w:customXml>
          <w:customXml w:element="DrafterAcronym">
            <w:r>
              <w:t xml:space="preserve"> MUNN</w:t>
            </w:r>
          </w:customXml>
          <w:customXml w:element="DraftNumber">
            <w:r>
              <w:t xml:space="preserve"> 184</w:t>
            </w:r>
          </w:customXml>
        </w:p>
      </w:customXml>
      <w:customXml w:element="OfferedBy">
        <w:p w:rsidR="00DF5D0E" w:rsidRDefault="00A016B3" w:rsidP="00B73E0A">
          <w:pPr>
            <w:pStyle w:val="OfferedBy"/>
            <w:spacing w:after="120"/>
          </w:pPr>
          <w:r>
            <w:tab/>
          </w:r>
          <w:r>
            <w:tab/>
          </w:r>
          <w:r>
            <w:tab/>
          </w:r>
        </w:p>
      </w:customXml>
      <w:customXml w:element="Heading">
        <w:p w:rsidR="00DF5D0E" w:rsidRDefault="00D41D12">
          <w:customXml w:element="ReferenceNumber">
            <w:r w:rsidR="00A016B3">
              <w:rPr>
                <w:b/>
                <w:u w:val="single"/>
              </w:rPr>
              <w:t>SSB 5509</w:t>
            </w:r>
            <w:r w:rsidR="00DE256E">
              <w:t xml:space="preserve"> - </w:t>
            </w:r>
          </w:customXml>
          <w:customXml w:element="Floor">
            <w:r w:rsidR="00A016B3">
              <w:t>H AMD</w:t>
            </w:r>
          </w:customXml>
          <w:customXml w:element="AmendNumber">
            <w:r>
              <w:rPr>
                <w:b/>
              </w:rPr>
              <w:t xml:space="preserve"> 541</w:t>
            </w:r>
          </w:customXml>
        </w:p>
        <w:p w:rsidR="00DF5D0E" w:rsidRDefault="00D41D12" w:rsidP="00605C39">
          <w:pPr>
            <w:ind w:firstLine="576"/>
          </w:pPr>
          <w:customXml w:element="Sponsors">
            <w:r>
              <w:t xml:space="preserve">By Representative Hudgins</w:t>
            </w:r>
          </w:customXml>
        </w:p>
        <w:p w:rsidR="00DF5D0E" w:rsidRDefault="00D41D12" w:rsidP="00846034">
          <w:pPr>
            <w:spacing w:line="408" w:lineRule="exact"/>
            <w:jc w:val="right"/>
            <w:rPr>
              <w:b/>
              <w:bCs/>
            </w:rPr>
          </w:pPr>
          <w:customXml w:element="FloorAction">
            <w:r>
              <w:t xml:space="preserve">ADOPTED 4/13/2009</w:t>
            </w:r>
          </w:customXml>
        </w:p>
      </w:customXml>
      <w:permStart w:id="0" w:edGrp="everyone" w:displacedByCustomXml="next"/>
      <w:customXml w:element="Page">
        <w:p w:rsidR="00D15ADE" w:rsidRDefault="00D41D1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016B3">
            <w:t xml:space="preserve">On page </w:t>
          </w:r>
          <w:r w:rsidR="00D15ADE">
            <w:t xml:space="preserve">1, line 14, after "fees," insert "child restraint system rental fees," </w:t>
          </w:r>
        </w:p>
        <w:p w:rsidR="00D15ADE" w:rsidRDefault="00D15ADE" w:rsidP="00096165">
          <w:pPr>
            <w:pStyle w:val="Page"/>
          </w:pPr>
        </w:p>
        <w:p w:rsidR="00C56E73" w:rsidRDefault="00576BAE" w:rsidP="00576BAE">
          <w:pPr>
            <w:pStyle w:val="RCWSLText"/>
          </w:pPr>
          <w:r>
            <w:tab/>
            <w:t>On page 2,</w:t>
          </w:r>
          <w:r w:rsidR="00C56E73">
            <w:t xml:space="preserve"> beginning on line 18, strike all of subsection (5), and insert the following:</w:t>
          </w:r>
        </w:p>
        <w:p w:rsidR="00C56E73" w:rsidRDefault="00C56E73" w:rsidP="00576BAE">
          <w:pPr>
            <w:pStyle w:val="RCWSLText"/>
          </w:pPr>
          <w:r>
            <w:tab/>
            <w:t>"</w:t>
          </w:r>
          <w:r w:rsidRPr="00C56E73">
            <w:t>(5) The following definition</w:t>
          </w:r>
          <w:r>
            <w:t>s apply</w:t>
          </w:r>
          <w:r w:rsidRPr="00C56E73">
            <w:t xml:space="preserve"> to this section unless the context clearly requires otherwise:  </w:t>
          </w:r>
        </w:p>
        <w:p w:rsidR="00C56E73" w:rsidRDefault="00C56E73" w:rsidP="00576BAE">
          <w:pPr>
            <w:pStyle w:val="RCWSLText"/>
          </w:pPr>
          <w:r>
            <w:tab/>
            <w:t xml:space="preserve">(a) </w:t>
          </w:r>
          <w:r w:rsidRPr="00C56E73">
            <w:t>"Vehicle license cost recovery fee" means a charge that may be separately stated and charged on the rental contract in a car rental transaction originating in Washington state to recover costs incurred in the state of Washington by a rental car company to license, title, register,</w:t>
          </w:r>
          <w:r>
            <w:t xml:space="preserve"> plate, and inspect rental cars; and</w:t>
          </w:r>
        </w:p>
        <w:p w:rsidR="00576BAE" w:rsidRDefault="00C56E73" w:rsidP="00576BAE">
          <w:pPr>
            <w:pStyle w:val="RCWSLText"/>
          </w:pPr>
          <w:r>
            <w:tab/>
            <w:t>(b)</w:t>
          </w:r>
          <w:r w:rsidR="00F90CE1">
            <w:t xml:space="preserve"> "C</w:t>
          </w:r>
          <w:r w:rsidR="00576BAE">
            <w:t>hild restraint system rental fee" means a charge that may be separately stated and charged on the rental contract in a car rental transaction originating in Washington state to recover the costs associated with providing child restraint systems</w:t>
          </w:r>
          <w:r>
            <w:t>.</w:t>
          </w:r>
          <w:r w:rsidR="00576BAE">
            <w:t>"</w:t>
          </w:r>
        </w:p>
        <w:p w:rsidR="00576BAE" w:rsidRPr="00576BAE" w:rsidRDefault="00576BAE" w:rsidP="00576BAE">
          <w:pPr>
            <w:pStyle w:val="RCWSLText"/>
          </w:pPr>
        </w:p>
        <w:p w:rsidR="00A016B3" w:rsidRDefault="00D15ADE" w:rsidP="00096165">
          <w:pPr>
            <w:pStyle w:val="Page"/>
          </w:pPr>
          <w:r>
            <w:tab/>
            <w:t>On page 2, after line 24, insert the following:</w:t>
          </w:r>
        </w:p>
        <w:p w:rsidR="00D15ADE" w:rsidRDefault="00D15ADE" w:rsidP="00D15ADE">
          <w:pPr>
            <w:pStyle w:val="RCWSLText"/>
          </w:pPr>
          <w:r>
            <w:tab/>
            <w:t>"(6)</w:t>
          </w:r>
          <w:r w:rsidR="00215C71">
            <w:t>(a)</w:t>
          </w:r>
          <w:r>
            <w:t xml:space="preserve"> If a rental car company </w:t>
          </w:r>
          <w:r w:rsidR="00215C71">
            <w:t>includes a child restraint system rental fee as a separately stated charge in a rental transaction, the amount of the fee must represent no more than the rental car company's good faith estimate of the rental car company's costs to provide a child restraint system.</w:t>
          </w:r>
        </w:p>
        <w:p w:rsidR="00215C71" w:rsidRPr="00D15ADE" w:rsidRDefault="00215C71" w:rsidP="00D15ADE">
          <w:pPr>
            <w:pStyle w:val="RCWSLText"/>
          </w:pPr>
          <w:r>
            <w:tab/>
            <w:t xml:space="preserve">(b) </w:t>
          </w:r>
          <w:r w:rsidRPr="00215C71">
            <w:t xml:space="preserve">If a </w:t>
          </w:r>
          <w:r w:rsidR="00576BAE">
            <w:t xml:space="preserve">rental car customer pays a child restraint system rental fee and the </w:t>
          </w:r>
          <w:r w:rsidRPr="00215C71">
            <w:t xml:space="preserve">child restraint system is not available in a timely manner, as determined by the rental car customer, but in no case less than one hour after the arrival of the customer at the location where </w:t>
          </w:r>
          <w:r w:rsidRPr="00215C71">
            <w:lastRenderedPageBreak/>
            <w:t>the customer receives the vehicle or vehicles, (a) the customer may cancel any reservation or other agreement for the rental of the vehicle or vehicles, (b) any costs or penalties associated with the cancellation are void, and (c) the customer is entitled to a full refund of any costs associated with the rental of the vehicle or vehicles.</w:t>
          </w:r>
          <w:r w:rsidR="00425497">
            <w:t>"</w:t>
          </w:r>
        </w:p>
        <w:p w:rsidR="00DF5D0E" w:rsidRPr="00523C5A" w:rsidRDefault="00D41D12" w:rsidP="00A016B3">
          <w:pPr>
            <w:pStyle w:val="RCWSLText"/>
            <w:suppressLineNumbers/>
          </w:pPr>
        </w:p>
      </w:customXml>
      <w:customXml w:element="Effect">
        <w:p w:rsidR="00ED2EEB" w:rsidRDefault="00DE256E" w:rsidP="00A016B3">
          <w:pPr>
            <w:pStyle w:val="Effect"/>
            <w:suppressLineNumbers/>
          </w:pPr>
          <w:r>
            <w:tab/>
          </w:r>
        </w:p>
        <w:p w:rsidR="00A962F6" w:rsidRDefault="00ED2EEB" w:rsidP="00A962F6">
          <w:pPr>
            <w:pStyle w:val="Effect"/>
            <w:suppressLineNumbers/>
          </w:pPr>
          <w:r>
            <w:tab/>
          </w:r>
          <w:r w:rsidR="00DE256E">
            <w:tab/>
          </w:r>
          <w:r w:rsidR="00DE256E" w:rsidRPr="00A016B3">
            <w:rPr>
              <w:b/>
              <w:u w:val="single"/>
            </w:rPr>
            <w:t>EFFECT:</w:t>
          </w:r>
          <w:r w:rsidR="00DE256E">
            <w:t>   </w:t>
          </w:r>
        </w:p>
        <w:p w:rsidR="00A962F6" w:rsidRDefault="00A962F6" w:rsidP="00A962F6">
          <w:pPr>
            <w:pStyle w:val="Effect"/>
            <w:suppressLineNumbers/>
          </w:pPr>
          <w:r>
            <w:tab/>
          </w:r>
          <w:r>
            <w:tab/>
            <w:t>(1) Rental car businesses may include</w:t>
          </w:r>
          <w:r w:rsidRPr="00A962F6">
            <w:t xml:space="preserve"> a child restraint system rental fee as a separately stated charge in a rental transaction,</w:t>
          </w:r>
          <w:r>
            <w:t xml:space="preserve"> in which case</w:t>
          </w:r>
          <w:r w:rsidRPr="00A962F6">
            <w:t xml:space="preserve"> the amount of the fee must represent no more than the rental car company's good faith estimate of the rental car company's costs to provide a child restraint system</w:t>
          </w:r>
          <w:r>
            <w:t>.</w:t>
          </w:r>
        </w:p>
        <w:p w:rsidR="00A016B3" w:rsidRDefault="00A962F6" w:rsidP="00A962F6">
          <w:pPr>
            <w:pStyle w:val="Effect"/>
            <w:suppressLineNumbers/>
          </w:pPr>
          <w:r>
            <w:tab/>
          </w:r>
          <w:r>
            <w:tab/>
            <w:t>(2) Rental car customers who reserve a child restraint system are allowed to cancel the reservation for the vehicle without penalty and receive a full refund if the child restraint system is not provided within one hour of the customer's arrival at the location where the customer expects to receive the vehicle.</w:t>
          </w:r>
        </w:p>
      </w:customXml>
      <w:p w:rsidR="00DF5D0E" w:rsidRPr="00A016B3" w:rsidRDefault="00DF5D0E" w:rsidP="00A016B3">
        <w:pPr>
          <w:pStyle w:val="FiscalImpact"/>
          <w:suppressLineNumbers/>
        </w:pPr>
      </w:p>
      <w:permEnd w:id="0"/>
      <w:p w:rsidR="00DF5D0E" w:rsidRDefault="00DF5D0E" w:rsidP="00A016B3">
        <w:pPr>
          <w:pStyle w:val="AmendSectionPostSpace"/>
          <w:suppressLineNumbers/>
        </w:pPr>
      </w:p>
      <w:p w:rsidR="00DF5D0E" w:rsidRDefault="00DF5D0E" w:rsidP="00A016B3">
        <w:pPr>
          <w:pStyle w:val="BillEnd"/>
          <w:suppressLineNumbers/>
        </w:pPr>
      </w:p>
      <w:p w:rsidR="00DF5D0E" w:rsidRDefault="00DE256E" w:rsidP="00A016B3">
        <w:pPr>
          <w:pStyle w:val="BillEnd"/>
          <w:suppressLineNumbers/>
        </w:pPr>
        <w:r>
          <w:rPr>
            <w:b/>
          </w:rPr>
          <w:t>--- END ---</w:t>
        </w:r>
      </w:p>
      <w:p w:rsidR="00DF5D0E" w:rsidRDefault="00D41D12" w:rsidP="00A016B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BAE" w:rsidRDefault="00576BAE" w:rsidP="00DF5D0E">
      <w:r>
        <w:separator/>
      </w:r>
    </w:p>
  </w:endnote>
  <w:endnote w:type="continuationSeparator" w:id="1">
    <w:p w:rsidR="00576BAE" w:rsidRDefault="00576BA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AE" w:rsidRDefault="00D41D12">
    <w:pPr>
      <w:pStyle w:val="AmendDraftFooter"/>
    </w:pPr>
    <w:fldSimple w:instr=" TITLE   \* MERGEFORMAT ">
      <w:r w:rsidR="00413BC5">
        <w:t>5509-S AMH HUDG MUNN 184</w:t>
      </w:r>
    </w:fldSimple>
    <w:r w:rsidR="00576BAE">
      <w:tab/>
    </w:r>
    <w:fldSimple w:instr=" PAGE  \* Arabic  \* MERGEFORMAT ">
      <w:r w:rsidR="00413BC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AE" w:rsidRDefault="00D41D12">
    <w:pPr>
      <w:pStyle w:val="AmendDraftFooter"/>
    </w:pPr>
    <w:fldSimple w:instr=" TITLE   \* MERGEFORMAT ">
      <w:r w:rsidR="00413BC5">
        <w:t>5509-S AMH HUDG MUNN 184</w:t>
      </w:r>
    </w:fldSimple>
    <w:r w:rsidR="00576BAE">
      <w:tab/>
    </w:r>
    <w:fldSimple w:instr=" PAGE  \* Arabic  \* MERGEFORMAT ">
      <w:r w:rsidR="00413BC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BAE" w:rsidRDefault="00576BAE" w:rsidP="00DF5D0E">
      <w:r>
        <w:separator/>
      </w:r>
    </w:p>
  </w:footnote>
  <w:footnote w:type="continuationSeparator" w:id="1">
    <w:p w:rsidR="00576BAE" w:rsidRDefault="00576BA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AE" w:rsidRDefault="00D41D1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76BAE" w:rsidRDefault="00576BAE">
                <w:pPr>
                  <w:pStyle w:val="RCWSLText"/>
                  <w:jc w:val="right"/>
                </w:pPr>
                <w:r>
                  <w:t>1</w:t>
                </w:r>
              </w:p>
              <w:p w:rsidR="00576BAE" w:rsidRDefault="00576BAE">
                <w:pPr>
                  <w:pStyle w:val="RCWSLText"/>
                  <w:jc w:val="right"/>
                </w:pPr>
                <w:r>
                  <w:t>2</w:t>
                </w:r>
              </w:p>
              <w:p w:rsidR="00576BAE" w:rsidRDefault="00576BAE">
                <w:pPr>
                  <w:pStyle w:val="RCWSLText"/>
                  <w:jc w:val="right"/>
                </w:pPr>
                <w:r>
                  <w:t>3</w:t>
                </w:r>
              </w:p>
              <w:p w:rsidR="00576BAE" w:rsidRDefault="00576BAE">
                <w:pPr>
                  <w:pStyle w:val="RCWSLText"/>
                  <w:jc w:val="right"/>
                </w:pPr>
                <w:r>
                  <w:t>4</w:t>
                </w:r>
              </w:p>
              <w:p w:rsidR="00576BAE" w:rsidRDefault="00576BAE">
                <w:pPr>
                  <w:pStyle w:val="RCWSLText"/>
                  <w:jc w:val="right"/>
                </w:pPr>
                <w:r>
                  <w:t>5</w:t>
                </w:r>
              </w:p>
              <w:p w:rsidR="00576BAE" w:rsidRDefault="00576BAE">
                <w:pPr>
                  <w:pStyle w:val="RCWSLText"/>
                  <w:jc w:val="right"/>
                </w:pPr>
                <w:r>
                  <w:t>6</w:t>
                </w:r>
              </w:p>
              <w:p w:rsidR="00576BAE" w:rsidRDefault="00576BAE">
                <w:pPr>
                  <w:pStyle w:val="RCWSLText"/>
                  <w:jc w:val="right"/>
                </w:pPr>
                <w:r>
                  <w:t>7</w:t>
                </w:r>
              </w:p>
              <w:p w:rsidR="00576BAE" w:rsidRDefault="00576BAE">
                <w:pPr>
                  <w:pStyle w:val="RCWSLText"/>
                  <w:jc w:val="right"/>
                </w:pPr>
                <w:r>
                  <w:t>8</w:t>
                </w:r>
              </w:p>
              <w:p w:rsidR="00576BAE" w:rsidRDefault="00576BAE">
                <w:pPr>
                  <w:pStyle w:val="RCWSLText"/>
                  <w:jc w:val="right"/>
                </w:pPr>
                <w:r>
                  <w:t>9</w:t>
                </w:r>
              </w:p>
              <w:p w:rsidR="00576BAE" w:rsidRDefault="00576BAE">
                <w:pPr>
                  <w:pStyle w:val="RCWSLText"/>
                  <w:jc w:val="right"/>
                </w:pPr>
                <w:r>
                  <w:t>10</w:t>
                </w:r>
              </w:p>
              <w:p w:rsidR="00576BAE" w:rsidRDefault="00576BAE">
                <w:pPr>
                  <w:pStyle w:val="RCWSLText"/>
                  <w:jc w:val="right"/>
                </w:pPr>
                <w:r>
                  <w:t>11</w:t>
                </w:r>
              </w:p>
              <w:p w:rsidR="00576BAE" w:rsidRDefault="00576BAE">
                <w:pPr>
                  <w:pStyle w:val="RCWSLText"/>
                  <w:jc w:val="right"/>
                </w:pPr>
                <w:r>
                  <w:t>12</w:t>
                </w:r>
              </w:p>
              <w:p w:rsidR="00576BAE" w:rsidRDefault="00576BAE">
                <w:pPr>
                  <w:pStyle w:val="RCWSLText"/>
                  <w:jc w:val="right"/>
                </w:pPr>
                <w:r>
                  <w:t>13</w:t>
                </w:r>
              </w:p>
              <w:p w:rsidR="00576BAE" w:rsidRDefault="00576BAE">
                <w:pPr>
                  <w:pStyle w:val="RCWSLText"/>
                  <w:jc w:val="right"/>
                </w:pPr>
                <w:r>
                  <w:t>14</w:t>
                </w:r>
              </w:p>
              <w:p w:rsidR="00576BAE" w:rsidRDefault="00576BAE">
                <w:pPr>
                  <w:pStyle w:val="RCWSLText"/>
                  <w:jc w:val="right"/>
                </w:pPr>
                <w:r>
                  <w:t>15</w:t>
                </w:r>
              </w:p>
              <w:p w:rsidR="00576BAE" w:rsidRDefault="00576BAE">
                <w:pPr>
                  <w:pStyle w:val="RCWSLText"/>
                  <w:jc w:val="right"/>
                </w:pPr>
                <w:r>
                  <w:t>16</w:t>
                </w:r>
              </w:p>
              <w:p w:rsidR="00576BAE" w:rsidRDefault="00576BAE">
                <w:pPr>
                  <w:pStyle w:val="RCWSLText"/>
                  <w:jc w:val="right"/>
                </w:pPr>
                <w:r>
                  <w:t>17</w:t>
                </w:r>
              </w:p>
              <w:p w:rsidR="00576BAE" w:rsidRDefault="00576BAE">
                <w:pPr>
                  <w:pStyle w:val="RCWSLText"/>
                  <w:jc w:val="right"/>
                </w:pPr>
                <w:r>
                  <w:t>18</w:t>
                </w:r>
              </w:p>
              <w:p w:rsidR="00576BAE" w:rsidRDefault="00576BAE">
                <w:pPr>
                  <w:pStyle w:val="RCWSLText"/>
                  <w:jc w:val="right"/>
                </w:pPr>
                <w:r>
                  <w:t>19</w:t>
                </w:r>
              </w:p>
              <w:p w:rsidR="00576BAE" w:rsidRDefault="00576BAE">
                <w:pPr>
                  <w:pStyle w:val="RCWSLText"/>
                  <w:jc w:val="right"/>
                </w:pPr>
                <w:r>
                  <w:t>20</w:t>
                </w:r>
              </w:p>
              <w:p w:rsidR="00576BAE" w:rsidRDefault="00576BAE">
                <w:pPr>
                  <w:pStyle w:val="RCWSLText"/>
                  <w:jc w:val="right"/>
                </w:pPr>
                <w:r>
                  <w:t>21</w:t>
                </w:r>
              </w:p>
              <w:p w:rsidR="00576BAE" w:rsidRDefault="00576BAE">
                <w:pPr>
                  <w:pStyle w:val="RCWSLText"/>
                  <w:jc w:val="right"/>
                </w:pPr>
                <w:r>
                  <w:t>22</w:t>
                </w:r>
              </w:p>
              <w:p w:rsidR="00576BAE" w:rsidRDefault="00576BAE">
                <w:pPr>
                  <w:pStyle w:val="RCWSLText"/>
                  <w:jc w:val="right"/>
                </w:pPr>
                <w:r>
                  <w:t>23</w:t>
                </w:r>
              </w:p>
              <w:p w:rsidR="00576BAE" w:rsidRDefault="00576BAE">
                <w:pPr>
                  <w:pStyle w:val="RCWSLText"/>
                  <w:jc w:val="right"/>
                </w:pPr>
                <w:r>
                  <w:t>24</w:t>
                </w:r>
              </w:p>
              <w:p w:rsidR="00576BAE" w:rsidRDefault="00576BAE">
                <w:pPr>
                  <w:pStyle w:val="RCWSLText"/>
                  <w:jc w:val="right"/>
                </w:pPr>
                <w:r>
                  <w:t>25</w:t>
                </w:r>
              </w:p>
              <w:p w:rsidR="00576BAE" w:rsidRDefault="00576BAE">
                <w:pPr>
                  <w:pStyle w:val="RCWSLText"/>
                  <w:jc w:val="right"/>
                </w:pPr>
                <w:r>
                  <w:t>26</w:t>
                </w:r>
              </w:p>
              <w:p w:rsidR="00576BAE" w:rsidRDefault="00576BAE">
                <w:pPr>
                  <w:pStyle w:val="RCWSLText"/>
                  <w:jc w:val="right"/>
                </w:pPr>
                <w:r>
                  <w:t>27</w:t>
                </w:r>
              </w:p>
              <w:p w:rsidR="00576BAE" w:rsidRDefault="00576BAE">
                <w:pPr>
                  <w:pStyle w:val="RCWSLText"/>
                  <w:jc w:val="right"/>
                </w:pPr>
                <w:r>
                  <w:t>28</w:t>
                </w:r>
              </w:p>
              <w:p w:rsidR="00576BAE" w:rsidRDefault="00576BAE">
                <w:pPr>
                  <w:pStyle w:val="RCWSLText"/>
                  <w:jc w:val="right"/>
                </w:pPr>
                <w:r>
                  <w:t>29</w:t>
                </w:r>
              </w:p>
              <w:p w:rsidR="00576BAE" w:rsidRDefault="00576BAE">
                <w:pPr>
                  <w:pStyle w:val="RCWSLText"/>
                  <w:jc w:val="right"/>
                </w:pPr>
                <w:r>
                  <w:t>30</w:t>
                </w:r>
              </w:p>
              <w:p w:rsidR="00576BAE" w:rsidRDefault="00576BAE">
                <w:pPr>
                  <w:pStyle w:val="RCWSLText"/>
                  <w:jc w:val="right"/>
                </w:pPr>
                <w:r>
                  <w:t>31</w:t>
                </w:r>
              </w:p>
              <w:p w:rsidR="00576BAE" w:rsidRDefault="00576BAE">
                <w:pPr>
                  <w:pStyle w:val="RCWSLText"/>
                  <w:jc w:val="right"/>
                </w:pPr>
                <w:r>
                  <w:t>32</w:t>
                </w:r>
              </w:p>
              <w:p w:rsidR="00576BAE" w:rsidRDefault="00576BAE">
                <w:pPr>
                  <w:pStyle w:val="RCWSLText"/>
                  <w:jc w:val="right"/>
                </w:pPr>
                <w:r>
                  <w:t>33</w:t>
                </w:r>
              </w:p>
              <w:p w:rsidR="00576BAE" w:rsidRDefault="00576BA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AE" w:rsidRDefault="00D41D1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76BAE" w:rsidRDefault="00576BAE" w:rsidP="00605C39">
                <w:pPr>
                  <w:pStyle w:val="RCWSLText"/>
                  <w:spacing w:before="2888"/>
                  <w:jc w:val="right"/>
                </w:pPr>
                <w:r>
                  <w:t>1</w:t>
                </w:r>
              </w:p>
              <w:p w:rsidR="00576BAE" w:rsidRDefault="00576BAE">
                <w:pPr>
                  <w:pStyle w:val="RCWSLText"/>
                  <w:jc w:val="right"/>
                </w:pPr>
                <w:r>
                  <w:t>2</w:t>
                </w:r>
              </w:p>
              <w:p w:rsidR="00576BAE" w:rsidRDefault="00576BAE">
                <w:pPr>
                  <w:pStyle w:val="RCWSLText"/>
                  <w:jc w:val="right"/>
                </w:pPr>
                <w:r>
                  <w:t>3</w:t>
                </w:r>
              </w:p>
              <w:p w:rsidR="00576BAE" w:rsidRDefault="00576BAE">
                <w:pPr>
                  <w:pStyle w:val="RCWSLText"/>
                  <w:jc w:val="right"/>
                </w:pPr>
                <w:r>
                  <w:t>4</w:t>
                </w:r>
              </w:p>
              <w:p w:rsidR="00576BAE" w:rsidRDefault="00576BAE">
                <w:pPr>
                  <w:pStyle w:val="RCWSLText"/>
                  <w:jc w:val="right"/>
                </w:pPr>
                <w:r>
                  <w:t>5</w:t>
                </w:r>
              </w:p>
              <w:p w:rsidR="00576BAE" w:rsidRDefault="00576BAE">
                <w:pPr>
                  <w:pStyle w:val="RCWSLText"/>
                  <w:jc w:val="right"/>
                </w:pPr>
                <w:r>
                  <w:t>6</w:t>
                </w:r>
              </w:p>
              <w:p w:rsidR="00576BAE" w:rsidRDefault="00576BAE">
                <w:pPr>
                  <w:pStyle w:val="RCWSLText"/>
                  <w:jc w:val="right"/>
                </w:pPr>
                <w:r>
                  <w:t>7</w:t>
                </w:r>
              </w:p>
              <w:p w:rsidR="00576BAE" w:rsidRDefault="00576BAE">
                <w:pPr>
                  <w:pStyle w:val="RCWSLText"/>
                  <w:jc w:val="right"/>
                </w:pPr>
                <w:r>
                  <w:t>8</w:t>
                </w:r>
              </w:p>
              <w:p w:rsidR="00576BAE" w:rsidRDefault="00576BAE">
                <w:pPr>
                  <w:pStyle w:val="RCWSLText"/>
                  <w:jc w:val="right"/>
                </w:pPr>
                <w:r>
                  <w:t>9</w:t>
                </w:r>
              </w:p>
              <w:p w:rsidR="00576BAE" w:rsidRDefault="00576BAE">
                <w:pPr>
                  <w:pStyle w:val="RCWSLText"/>
                  <w:jc w:val="right"/>
                </w:pPr>
                <w:r>
                  <w:t>10</w:t>
                </w:r>
              </w:p>
              <w:p w:rsidR="00576BAE" w:rsidRDefault="00576BAE">
                <w:pPr>
                  <w:pStyle w:val="RCWSLText"/>
                  <w:jc w:val="right"/>
                </w:pPr>
                <w:r>
                  <w:t>11</w:t>
                </w:r>
              </w:p>
              <w:p w:rsidR="00576BAE" w:rsidRDefault="00576BAE">
                <w:pPr>
                  <w:pStyle w:val="RCWSLText"/>
                  <w:jc w:val="right"/>
                </w:pPr>
                <w:r>
                  <w:t>12</w:t>
                </w:r>
              </w:p>
              <w:p w:rsidR="00576BAE" w:rsidRDefault="00576BAE">
                <w:pPr>
                  <w:pStyle w:val="RCWSLText"/>
                  <w:jc w:val="right"/>
                </w:pPr>
                <w:r>
                  <w:t>13</w:t>
                </w:r>
              </w:p>
              <w:p w:rsidR="00576BAE" w:rsidRDefault="00576BAE">
                <w:pPr>
                  <w:pStyle w:val="RCWSLText"/>
                  <w:jc w:val="right"/>
                </w:pPr>
                <w:r>
                  <w:t>14</w:t>
                </w:r>
              </w:p>
              <w:p w:rsidR="00576BAE" w:rsidRDefault="00576BAE">
                <w:pPr>
                  <w:pStyle w:val="RCWSLText"/>
                  <w:jc w:val="right"/>
                </w:pPr>
                <w:r>
                  <w:t>15</w:t>
                </w:r>
              </w:p>
              <w:p w:rsidR="00576BAE" w:rsidRDefault="00576BAE">
                <w:pPr>
                  <w:pStyle w:val="RCWSLText"/>
                  <w:jc w:val="right"/>
                </w:pPr>
                <w:r>
                  <w:t>16</w:t>
                </w:r>
              </w:p>
              <w:p w:rsidR="00576BAE" w:rsidRDefault="00576BAE">
                <w:pPr>
                  <w:pStyle w:val="RCWSLText"/>
                  <w:jc w:val="right"/>
                </w:pPr>
                <w:r>
                  <w:t>17</w:t>
                </w:r>
              </w:p>
              <w:p w:rsidR="00576BAE" w:rsidRDefault="00576BAE">
                <w:pPr>
                  <w:pStyle w:val="RCWSLText"/>
                  <w:jc w:val="right"/>
                </w:pPr>
                <w:r>
                  <w:t>18</w:t>
                </w:r>
              </w:p>
              <w:p w:rsidR="00576BAE" w:rsidRDefault="00576BAE">
                <w:pPr>
                  <w:pStyle w:val="RCWSLText"/>
                  <w:jc w:val="right"/>
                </w:pPr>
                <w:r>
                  <w:t>19</w:t>
                </w:r>
              </w:p>
              <w:p w:rsidR="00576BAE" w:rsidRDefault="00576BAE">
                <w:pPr>
                  <w:pStyle w:val="RCWSLText"/>
                  <w:jc w:val="right"/>
                </w:pPr>
                <w:r>
                  <w:t>20</w:t>
                </w:r>
              </w:p>
              <w:p w:rsidR="00576BAE" w:rsidRDefault="00576BAE">
                <w:pPr>
                  <w:pStyle w:val="RCWSLText"/>
                  <w:jc w:val="right"/>
                </w:pPr>
                <w:r>
                  <w:t>21</w:t>
                </w:r>
              </w:p>
              <w:p w:rsidR="00576BAE" w:rsidRDefault="00576BAE">
                <w:pPr>
                  <w:pStyle w:val="RCWSLText"/>
                  <w:jc w:val="right"/>
                </w:pPr>
                <w:r>
                  <w:t>22</w:t>
                </w:r>
              </w:p>
              <w:p w:rsidR="00576BAE" w:rsidRDefault="00576BAE">
                <w:pPr>
                  <w:pStyle w:val="RCWSLText"/>
                  <w:jc w:val="right"/>
                </w:pPr>
                <w:r>
                  <w:t>23</w:t>
                </w:r>
              </w:p>
              <w:p w:rsidR="00576BAE" w:rsidRDefault="00576BAE">
                <w:pPr>
                  <w:pStyle w:val="RCWSLText"/>
                  <w:jc w:val="right"/>
                </w:pPr>
                <w:r>
                  <w:t>24</w:t>
                </w:r>
              </w:p>
              <w:p w:rsidR="00576BAE" w:rsidRDefault="00576BAE" w:rsidP="00060D21">
                <w:pPr>
                  <w:pStyle w:val="RCWSLText"/>
                  <w:jc w:val="right"/>
                </w:pPr>
                <w:r>
                  <w:t>25</w:t>
                </w:r>
              </w:p>
              <w:p w:rsidR="00576BAE" w:rsidRDefault="00576BAE" w:rsidP="00060D21">
                <w:pPr>
                  <w:pStyle w:val="RCWSLText"/>
                  <w:jc w:val="right"/>
                </w:pPr>
                <w:r>
                  <w:t>26</w:t>
                </w:r>
              </w:p>
              <w:p w:rsidR="00576BAE" w:rsidRDefault="00576BAE"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76E70"/>
    <w:rsid w:val="00096165"/>
    <w:rsid w:val="000C6C82"/>
    <w:rsid w:val="000E603A"/>
    <w:rsid w:val="00106544"/>
    <w:rsid w:val="001A775A"/>
    <w:rsid w:val="001E6675"/>
    <w:rsid w:val="00215C71"/>
    <w:rsid w:val="00217E8A"/>
    <w:rsid w:val="00281CBD"/>
    <w:rsid w:val="00316CD9"/>
    <w:rsid w:val="003938B8"/>
    <w:rsid w:val="003E2FC6"/>
    <w:rsid w:val="00413BC5"/>
    <w:rsid w:val="00425497"/>
    <w:rsid w:val="00492DDC"/>
    <w:rsid w:val="00515F08"/>
    <w:rsid w:val="005221EB"/>
    <w:rsid w:val="00523C5A"/>
    <w:rsid w:val="00576BAE"/>
    <w:rsid w:val="00605C39"/>
    <w:rsid w:val="006455E8"/>
    <w:rsid w:val="006841E6"/>
    <w:rsid w:val="006F7027"/>
    <w:rsid w:val="0072335D"/>
    <w:rsid w:val="0072541D"/>
    <w:rsid w:val="007D35D4"/>
    <w:rsid w:val="00846034"/>
    <w:rsid w:val="008938AA"/>
    <w:rsid w:val="008A0D1C"/>
    <w:rsid w:val="00923C6F"/>
    <w:rsid w:val="00931B84"/>
    <w:rsid w:val="00972869"/>
    <w:rsid w:val="009969CB"/>
    <w:rsid w:val="009F23A9"/>
    <w:rsid w:val="00A016B3"/>
    <w:rsid w:val="00A01F29"/>
    <w:rsid w:val="00A93D4A"/>
    <w:rsid w:val="00A962F6"/>
    <w:rsid w:val="00AD2D0A"/>
    <w:rsid w:val="00B31D1C"/>
    <w:rsid w:val="00B518D0"/>
    <w:rsid w:val="00B73E0A"/>
    <w:rsid w:val="00B961E0"/>
    <w:rsid w:val="00C56E73"/>
    <w:rsid w:val="00D15ADE"/>
    <w:rsid w:val="00D40447"/>
    <w:rsid w:val="00D41D12"/>
    <w:rsid w:val="00DA47F3"/>
    <w:rsid w:val="00DE256E"/>
    <w:rsid w:val="00DF5D0E"/>
    <w:rsid w:val="00E1471A"/>
    <w:rsid w:val="00E41CC6"/>
    <w:rsid w:val="00E66F5D"/>
    <w:rsid w:val="00ED2EEB"/>
    <w:rsid w:val="00F229DE"/>
    <w:rsid w:val="00F4663F"/>
    <w:rsid w:val="00F90CE1"/>
    <w:rsid w:val="00FA67C5"/>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nneck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998</TotalTime>
  <Pages>2</Pages>
  <Words>518</Words>
  <Characters>2098</Characters>
  <Application>Microsoft Office Word</Application>
  <DocSecurity>8</DocSecurity>
  <Lines>349</Lines>
  <Paragraphs>201</Paragraphs>
  <ScaleCrop>false</ScaleCrop>
  <HeadingPairs>
    <vt:vector size="2" baseType="variant">
      <vt:variant>
        <vt:lpstr>Title</vt:lpstr>
      </vt:variant>
      <vt:variant>
        <vt:i4>1</vt:i4>
      </vt:variant>
    </vt:vector>
  </HeadingPairs>
  <TitlesOfParts>
    <vt:vector size="1" baseType="lpstr">
      <vt:lpstr>5509-S AMH HUDG MUNN 184</vt:lpstr>
    </vt:vector>
  </TitlesOfParts>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5509-S AMH HUDG MUNN 184</dc:title>
  <dc:subject/>
  <dc:creator>Washington State Legislature</dc:creator>
  <cp:keywords/>
  <dc:description/>
  <cp:lastModifiedBy>Washington State Legislature</cp:lastModifiedBy>
  <cp:revision>11</cp:revision>
  <cp:lastPrinted>2009-04-09T17:24:00Z</cp:lastPrinted>
  <dcterms:created xsi:type="dcterms:W3CDTF">2009-04-09T00:40:00Z</dcterms:created>
  <dcterms:modified xsi:type="dcterms:W3CDTF">2009-04-09T17:24:00Z</dcterms:modified>
</cp:coreProperties>
</file>