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54EA" w:rsidP="0072541D">
          <w:pPr>
            <w:pStyle w:val="AmendDocName"/>
          </w:pPr>
          <w:customXml w:element="BillDocName">
            <w:r>
              <w:t xml:space="preserve">5540</w:t>
            </w:r>
          </w:customXml>
          <w:customXml w:element="AmendType">
            <w:r>
              <w:t xml:space="preserve"> AMH</w:t>
            </w:r>
          </w:customXml>
          <w:customXml w:element="SponsorAcronym">
            <w:r>
              <w:t xml:space="preserve"> SHEA</w:t>
            </w:r>
          </w:customXml>
          <w:customXml w:element="DrafterAcronym">
            <w:r>
              <w:t xml:space="preserve"> LEAT</w:t>
            </w:r>
          </w:customXml>
          <w:customXml w:element="DraftNumber">
            <w:r>
              <w:t xml:space="preserve"> 074</w:t>
            </w:r>
          </w:customXml>
        </w:p>
      </w:customXml>
      <w:customXml w:element="OfferedBy">
        <w:p w:rsidR="00DF5D0E" w:rsidRDefault="00C85BA0" w:rsidP="00B73E0A">
          <w:pPr>
            <w:pStyle w:val="OfferedBy"/>
            <w:spacing w:after="120"/>
          </w:pPr>
          <w:r>
            <w:tab/>
          </w:r>
          <w:r>
            <w:tab/>
          </w:r>
          <w:r>
            <w:tab/>
          </w:r>
        </w:p>
      </w:customXml>
      <w:customXml w:element="Heading">
        <w:p w:rsidR="00DF5D0E" w:rsidRDefault="007B54EA">
          <w:customXml w:element="ReferenceNumber">
            <w:r w:rsidR="00C85BA0">
              <w:rPr>
                <w:b/>
                <w:u w:val="single"/>
              </w:rPr>
              <w:t>SB 5540</w:t>
            </w:r>
            <w:r w:rsidR="00DE256E">
              <w:t xml:space="preserve"> - </w:t>
            </w:r>
          </w:customXml>
          <w:customXml w:element="Floor">
            <w:r w:rsidR="00C85BA0">
              <w:t>H AMD</w:t>
            </w:r>
          </w:customXml>
          <w:customXml w:element="AmendNumber">
            <w:r>
              <w:rPr>
                <w:b/>
              </w:rPr>
              <w:t xml:space="preserve"> 593</w:t>
            </w:r>
          </w:customXml>
        </w:p>
        <w:p w:rsidR="00DF5D0E" w:rsidRDefault="007B54EA" w:rsidP="00605C39">
          <w:pPr>
            <w:ind w:firstLine="576"/>
          </w:pPr>
          <w:customXml w:element="Sponsors">
            <w:r>
              <w:t xml:space="preserve">By Representative Shea</w:t>
            </w:r>
          </w:customXml>
        </w:p>
        <w:p w:rsidR="00DF5D0E" w:rsidRDefault="007B54EA"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726AFE" w:rsidRDefault="007B54EA" w:rsidP="00726AF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85BA0">
            <w:t xml:space="preserve">On page </w:t>
          </w:r>
          <w:r w:rsidR="00726AFE">
            <w:t>2, line 35, after "(2)" strike "A" and insert "Subject to subsection (3) of this section, a"</w:t>
          </w:r>
        </w:p>
        <w:p w:rsidR="00726AFE" w:rsidRDefault="00726AFE" w:rsidP="00726AFE">
          <w:pPr>
            <w:pStyle w:val="RCWSLText"/>
          </w:pPr>
        </w:p>
        <w:p w:rsidR="00726AFE" w:rsidRDefault="00726AFE" w:rsidP="00726AFE">
          <w:pPr>
            <w:pStyle w:val="RCWSLText"/>
          </w:pPr>
          <w:r>
            <w:tab/>
            <w:t>On page 3, after line 5, insert the following:</w:t>
          </w:r>
        </w:p>
        <w:p w:rsidR="00726AFE" w:rsidRDefault="00726AFE" w:rsidP="00726AFE">
          <w:pPr>
            <w:pStyle w:val="RCWSLText"/>
          </w:pPr>
          <w:r>
            <w:tab/>
            <w:t xml:space="preserve">"(3) To authorize the imposition of a tax or taxes to support implementation of a high capacity transportation corridor area, a majority approval is required at an election in which the number of voters approving the tax or taxes is at least forty percent of the total number of voters voting within the proposed corridor area boundaries at the preceding general election." </w:t>
          </w:r>
        </w:p>
        <w:p w:rsidR="00726AFE" w:rsidRDefault="00726AFE" w:rsidP="00726AFE">
          <w:pPr>
            <w:pStyle w:val="RCWSLText"/>
          </w:pPr>
        </w:p>
        <w:p w:rsidR="00726AFE" w:rsidRPr="00684FD5" w:rsidRDefault="00726AFE" w:rsidP="00726AFE">
          <w:pPr>
            <w:pStyle w:val="RCWSLText"/>
          </w:pPr>
          <w:r>
            <w:tab/>
            <w:t>Renumber the remaining subsections consecutively and correct any internal references accordingly.</w:t>
          </w:r>
        </w:p>
        <w:p w:rsidR="00726AFE" w:rsidRDefault="00726AFE" w:rsidP="00726AFE">
          <w:pPr>
            <w:pStyle w:val="Effect"/>
            <w:suppressLineNumbers/>
          </w:pPr>
          <w:r>
            <w:tab/>
          </w:r>
        </w:p>
        <w:p w:rsidR="00DF5D0E" w:rsidRPr="00523C5A" w:rsidRDefault="00726AFE" w:rsidP="00726AFE">
          <w:pPr>
            <w:pStyle w:val="Page"/>
          </w:pPr>
          <w:r>
            <w:tab/>
          </w:r>
        </w:p>
      </w:customXml>
      <w:customXml w:element="Effect">
        <w:p w:rsidR="00ED2EEB" w:rsidRDefault="00DE256E" w:rsidP="00C85BA0">
          <w:pPr>
            <w:pStyle w:val="Effect"/>
            <w:suppressLineNumbers/>
          </w:pPr>
          <w:r>
            <w:tab/>
          </w:r>
        </w:p>
        <w:p w:rsidR="00DF5D0E" w:rsidRPr="00C85BA0" w:rsidRDefault="00ED2EEB" w:rsidP="00726AFE">
          <w:pPr>
            <w:pStyle w:val="Effect"/>
            <w:suppressLineNumbers/>
          </w:pPr>
          <w:r>
            <w:tab/>
          </w:r>
          <w:r w:rsidR="00DE256E">
            <w:tab/>
          </w:r>
          <w:r w:rsidR="00DE256E" w:rsidRPr="00C85BA0">
            <w:rPr>
              <w:b/>
              <w:u w:val="single"/>
            </w:rPr>
            <w:t>EFFECT:</w:t>
          </w:r>
          <w:r w:rsidR="00DE256E">
            <w:t>   </w:t>
          </w:r>
          <w:r w:rsidR="00726AFE">
            <w:t xml:space="preserve">Requires a simple majority approval and a voter turnout rate of 40 percent to implement high capacity transportation corridor area taxes.  </w:t>
          </w:r>
        </w:p>
      </w:customXml>
      <w:permEnd w:id="0"/>
      <w:p w:rsidR="00DF5D0E" w:rsidRDefault="00DF5D0E" w:rsidP="00C85BA0">
        <w:pPr>
          <w:pStyle w:val="AmendSectionPostSpace"/>
          <w:suppressLineNumbers/>
        </w:pPr>
      </w:p>
      <w:p w:rsidR="00DF5D0E" w:rsidRDefault="00DF5D0E" w:rsidP="00C85BA0">
        <w:pPr>
          <w:pStyle w:val="BillEnd"/>
          <w:suppressLineNumbers/>
        </w:pPr>
      </w:p>
      <w:p w:rsidR="00DF5D0E" w:rsidRDefault="00DE256E" w:rsidP="00C85BA0">
        <w:pPr>
          <w:pStyle w:val="BillEnd"/>
          <w:suppressLineNumbers/>
        </w:pPr>
        <w:r>
          <w:rPr>
            <w:b/>
          </w:rPr>
          <w:t>--- END ---</w:t>
        </w:r>
      </w:p>
      <w:p w:rsidR="00DF5D0E" w:rsidRDefault="007B54EA" w:rsidP="00C85BA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A0" w:rsidRDefault="00C85BA0" w:rsidP="00DF5D0E">
      <w:r>
        <w:separator/>
      </w:r>
    </w:p>
  </w:endnote>
  <w:endnote w:type="continuationSeparator" w:id="1">
    <w:p w:rsidR="00C85BA0" w:rsidRDefault="00C85BA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54EA">
    <w:pPr>
      <w:pStyle w:val="AmendDraftFooter"/>
    </w:pPr>
    <w:fldSimple w:instr=" TITLE   \* MERGEFORMAT ">
      <w:r w:rsidR="00F15C21">
        <w:t>5540 AMH SHEA LEAT 074</w:t>
      </w:r>
    </w:fldSimple>
    <w:r w:rsidR="00DE256E">
      <w:tab/>
    </w:r>
    <w:r>
      <w:fldChar w:fldCharType="begin"/>
    </w:r>
    <w:r w:rsidR="00DE256E">
      <w:instrText xml:space="preserve"> PAGE  \* Arabic  \* MERGEFORMAT </w:instrText>
    </w:r>
    <w:r>
      <w:fldChar w:fldCharType="separate"/>
    </w:r>
    <w:r w:rsidR="00C85BA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54EA">
    <w:pPr>
      <w:pStyle w:val="AmendDraftFooter"/>
    </w:pPr>
    <w:fldSimple w:instr=" TITLE   \* MERGEFORMAT ">
      <w:r w:rsidR="00F15C21">
        <w:t>5540 AMH SHEA LEAT 074</w:t>
      </w:r>
    </w:fldSimple>
    <w:r w:rsidR="00DE256E">
      <w:tab/>
    </w:r>
    <w:r>
      <w:fldChar w:fldCharType="begin"/>
    </w:r>
    <w:r w:rsidR="00DE256E">
      <w:instrText xml:space="preserve"> PAGE  \* Arabic  \* MERGEFORMAT </w:instrText>
    </w:r>
    <w:r>
      <w:fldChar w:fldCharType="separate"/>
    </w:r>
    <w:r w:rsidR="00F15C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A0" w:rsidRDefault="00C85BA0" w:rsidP="00DF5D0E">
      <w:r>
        <w:separator/>
      </w:r>
    </w:p>
  </w:footnote>
  <w:footnote w:type="continuationSeparator" w:id="1">
    <w:p w:rsidR="00C85BA0" w:rsidRDefault="00C85BA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54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B54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26AFE"/>
    <w:rsid w:val="0074791E"/>
    <w:rsid w:val="007B54EA"/>
    <w:rsid w:val="007D35D4"/>
    <w:rsid w:val="00846034"/>
    <w:rsid w:val="00931B84"/>
    <w:rsid w:val="00972869"/>
    <w:rsid w:val="009F23A9"/>
    <w:rsid w:val="00A01F29"/>
    <w:rsid w:val="00A93D4A"/>
    <w:rsid w:val="00AD2D0A"/>
    <w:rsid w:val="00B31D1C"/>
    <w:rsid w:val="00B518D0"/>
    <w:rsid w:val="00B73E0A"/>
    <w:rsid w:val="00B961E0"/>
    <w:rsid w:val="00C85BA0"/>
    <w:rsid w:val="00D40447"/>
    <w:rsid w:val="00DA47F3"/>
    <w:rsid w:val="00DE256E"/>
    <w:rsid w:val="00DF5D0E"/>
    <w:rsid w:val="00E1471A"/>
    <w:rsid w:val="00E41CC6"/>
    <w:rsid w:val="00E66F5D"/>
    <w:rsid w:val="00ED2EEB"/>
    <w:rsid w:val="00F15C21"/>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198</Words>
  <Characters>740</Characters>
  <Application>Microsoft Office Word</Application>
  <DocSecurity>8</DocSecurity>
  <Lines>148</Lines>
  <Paragraphs>78</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SHEA LEAT 074</dc:title>
  <dc:subject/>
  <dc:creator>Washington State Legislature</dc:creator>
  <cp:keywords/>
  <dc:description/>
  <cp:lastModifiedBy>Washington State Legislature</cp:lastModifiedBy>
  <cp:revision>3</cp:revision>
  <cp:lastPrinted>2009-04-08T16:02:00Z</cp:lastPrinted>
  <dcterms:created xsi:type="dcterms:W3CDTF">2009-04-08T16:02:00Z</dcterms:created>
  <dcterms:modified xsi:type="dcterms:W3CDTF">2009-04-08T16:02:00Z</dcterms:modified>
</cp:coreProperties>
</file>