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17797" w:rsidP="0072541D">
          <w:pPr>
            <w:pStyle w:val="AmendDocName"/>
          </w:pPr>
          <w:customXml w:element="BillDocName">
            <w:r>
              <w:t xml:space="preserve">5565-S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ENVH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065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717797">
          <w:customXml w:element="ReferenceNumber">
            <w:r w:rsidR="007A569F">
              <w:rPr>
                <w:b/>
                <w:u w:val="single"/>
              </w:rPr>
              <w:t>SSB 5565</w:t>
            </w:r>
            <w:r w:rsidR="00DE256E">
              <w:t xml:space="preserve"> - </w:t>
            </w:r>
          </w:customXml>
          <w:customXml w:element="Floor">
            <w:r w:rsidR="007A569F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717797" w:rsidP="00605C39">
          <w:pPr>
            <w:ind w:firstLine="576"/>
          </w:pPr>
          <w:customXml w:element="Sponsors">
            <w:r>
              <w:t xml:space="preserve">By Committee on Environmental Health</w:t>
            </w:r>
          </w:customXml>
        </w:p>
        <w:p w:rsidR="00DF5D0E" w:rsidRDefault="0071779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1" w:edGrp="everyone" w:displacedByCustomXml="next"/>
      <w:customXml w:element="Page">
        <w:p w:rsidR="00037F42" w:rsidRDefault="00717797" w:rsidP="00E722F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37F42">
            <w:t>On page 3, line 1, after "</w:t>
          </w:r>
          <w:r w:rsidR="00037F42" w:rsidRPr="00037F42">
            <w:rPr>
              <w:u w:val="single"/>
            </w:rPr>
            <w:t>with the</w:t>
          </w:r>
          <w:r w:rsidR="00037F42">
            <w:t>" strike "</w:t>
          </w:r>
          <w:r w:rsidR="00037F42" w:rsidRPr="00037F42">
            <w:rPr>
              <w:u w:val="single"/>
            </w:rPr>
            <w:t>local air pollution control authority to implement the prohibition</w:t>
          </w:r>
          <w:r w:rsidR="00037F42">
            <w:t>" and insert "</w:t>
          </w:r>
          <w:r w:rsidR="00037F42" w:rsidRPr="00037F42">
            <w:rPr>
              <w:u w:val="single"/>
            </w:rPr>
            <w:t xml:space="preserve">department or local air pollution control authority as the department or the local air pollution control authority implements the prohibition.  However, cooperation </w:t>
          </w:r>
          <w:r w:rsidR="007C57D1">
            <w:rPr>
              <w:u w:val="single"/>
            </w:rPr>
            <w:t>shall</w:t>
          </w:r>
          <w:r w:rsidR="00037F42" w:rsidRPr="00037F42">
            <w:rPr>
              <w:u w:val="single"/>
            </w:rPr>
            <w:t xml:space="preserve"> not include enforcement of this prohibition.  The res</w:t>
          </w:r>
          <w:r w:rsidR="007C57D1">
            <w:rPr>
              <w:u w:val="single"/>
            </w:rPr>
            <w:t>ponsibility for</w:t>
          </w:r>
          <w:r w:rsidR="00037F42" w:rsidRPr="00037F42">
            <w:rPr>
              <w:u w:val="single"/>
            </w:rPr>
            <w:t xml:space="preserve"> actual enforcement of the prohibition shall reside solely with the department or the local air pollution control authority</w:t>
          </w:r>
          <w:r w:rsidR="00037F42">
            <w:t>"</w:t>
          </w:r>
        </w:p>
        <w:p w:rsidR="00037F42" w:rsidRDefault="00037F42" w:rsidP="00E722FF">
          <w:pPr>
            <w:pStyle w:val="Page"/>
          </w:pPr>
        </w:p>
        <w:p w:rsidR="007A569F" w:rsidRDefault="00037F42" w:rsidP="00E722FF">
          <w:pPr>
            <w:pStyle w:val="Page"/>
          </w:pPr>
          <w:r>
            <w:tab/>
          </w:r>
        </w:p>
        <w:p w:rsidR="00DF5D0E" w:rsidRPr="00523C5A" w:rsidRDefault="00717797" w:rsidP="007A569F">
          <w:pPr>
            <w:pStyle w:val="RCWSLText"/>
            <w:suppressLineNumbers/>
          </w:pPr>
        </w:p>
      </w:customXml>
      <w:customXml w:element="Effect">
        <w:p w:rsidR="00ED2EEB" w:rsidRDefault="00DE256E" w:rsidP="007A569F">
          <w:pPr>
            <w:pStyle w:val="Effect"/>
            <w:suppressLineNumbers/>
          </w:pPr>
          <w:r>
            <w:tab/>
          </w:r>
        </w:p>
        <w:p w:rsidR="007A569F" w:rsidRDefault="00ED2EEB" w:rsidP="007A569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A569F">
            <w:rPr>
              <w:b/>
              <w:u w:val="single"/>
            </w:rPr>
            <w:t>EFFECT:</w:t>
          </w:r>
          <w:r w:rsidR="00DE256E">
            <w:t>  </w:t>
          </w:r>
          <w:r w:rsidR="00CE2710">
            <w:t xml:space="preserve">Clarifies that when non-certified solid fuel burning devices are prohibited, cities, counties, and jurisdictional health departments must cooperate with the </w:t>
          </w:r>
          <w:r w:rsidR="00E319B4">
            <w:t xml:space="preserve">department or the </w:t>
          </w:r>
          <w:r w:rsidR="00CE2710">
            <w:t>local air pollution control authority to</w:t>
          </w:r>
          <w:r w:rsidR="00AC503B">
            <w:t xml:space="preserve"> implement the prohibition</w:t>
          </w:r>
          <w:r w:rsidR="00E319B4">
            <w:t xml:space="preserve">, </w:t>
          </w:r>
          <w:r w:rsidR="00AC503B">
            <w:t xml:space="preserve">but </w:t>
          </w:r>
          <w:r w:rsidR="00E319B4">
            <w:t>that cooperation does not include enforcement of the prohibition</w:t>
          </w:r>
          <w:r w:rsidR="00CE2710">
            <w:t>. </w:t>
          </w:r>
          <w:r w:rsidR="00DE256E">
            <w:t> </w:t>
          </w:r>
        </w:p>
      </w:customXml>
      <w:p w:rsidR="00DF5D0E" w:rsidRPr="007A569F" w:rsidRDefault="00DF5D0E" w:rsidP="007A569F">
        <w:pPr>
          <w:pStyle w:val="FiscalImpact"/>
          <w:suppressLineNumbers/>
        </w:pPr>
      </w:p>
      <w:permEnd w:id="1"/>
      <w:p w:rsidR="00DF5D0E" w:rsidRDefault="00DF5D0E" w:rsidP="007A569F">
        <w:pPr>
          <w:pStyle w:val="AmendSectionPostSpace"/>
          <w:suppressLineNumbers/>
        </w:pPr>
      </w:p>
      <w:p w:rsidR="00DF5D0E" w:rsidRDefault="00DF5D0E" w:rsidP="007A569F">
        <w:pPr>
          <w:pStyle w:val="BillEnd"/>
          <w:suppressLineNumbers/>
        </w:pPr>
      </w:p>
      <w:p w:rsidR="00DF5D0E" w:rsidRDefault="00DE256E" w:rsidP="007A569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17797" w:rsidP="007A569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8C" w:rsidRDefault="008B288C" w:rsidP="00DF5D0E">
      <w:r>
        <w:separator/>
      </w:r>
    </w:p>
  </w:endnote>
  <w:endnote w:type="continuationSeparator" w:id="1">
    <w:p w:rsidR="008B288C" w:rsidRDefault="008B288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8C" w:rsidRDefault="00717797">
    <w:pPr>
      <w:pStyle w:val="AmendDraftFooter"/>
    </w:pPr>
    <w:fldSimple w:instr=" TITLE   \* MERGEFORMAT ">
      <w:r w:rsidR="009106B1">
        <w:t>5565-S AMH ENVH MADS 065</w:t>
      </w:r>
    </w:fldSimple>
    <w:r w:rsidR="008B288C">
      <w:tab/>
    </w:r>
    <w:fldSimple w:instr=" PAGE  \* Arabic  \* MERGEFORMAT ">
      <w:r w:rsidR="008B288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8C" w:rsidRDefault="00717797">
    <w:pPr>
      <w:pStyle w:val="AmendDraftFooter"/>
    </w:pPr>
    <w:fldSimple w:instr=" TITLE   \* MERGEFORMAT ">
      <w:r w:rsidR="009106B1">
        <w:t>5565-S AMH ENVH MADS 065</w:t>
      </w:r>
    </w:fldSimple>
    <w:r w:rsidR="008B288C">
      <w:tab/>
    </w:r>
    <w:fldSimple w:instr=" PAGE  \* Arabic  \* MERGEFORMAT ">
      <w:r w:rsidR="009106B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8C" w:rsidRDefault="008B288C" w:rsidP="00DF5D0E">
      <w:r>
        <w:separator/>
      </w:r>
    </w:p>
  </w:footnote>
  <w:footnote w:type="continuationSeparator" w:id="1">
    <w:p w:rsidR="008B288C" w:rsidRDefault="008B288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8C" w:rsidRDefault="0071779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B288C" w:rsidRDefault="008B288C">
                <w:pPr>
                  <w:pStyle w:val="RCWSLText"/>
                  <w:jc w:val="right"/>
                </w:pPr>
                <w:r>
                  <w:t>1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3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4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5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6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7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8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9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10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11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12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13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14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15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16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17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18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19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20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21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22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23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24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25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26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27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28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29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30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31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32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33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8C" w:rsidRDefault="007177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B288C" w:rsidRDefault="008B288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3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4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5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6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7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8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9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10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11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12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13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14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15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16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17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18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19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20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21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22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23</w:t>
                </w:r>
              </w:p>
              <w:p w:rsidR="008B288C" w:rsidRDefault="008B288C">
                <w:pPr>
                  <w:pStyle w:val="RCWSLText"/>
                  <w:jc w:val="right"/>
                </w:pPr>
                <w:r>
                  <w:t>24</w:t>
                </w:r>
              </w:p>
              <w:p w:rsidR="008B288C" w:rsidRDefault="008B288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B288C" w:rsidRDefault="008B288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B288C" w:rsidRDefault="008B288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7F42"/>
    <w:rsid w:val="00060D21"/>
    <w:rsid w:val="00096165"/>
    <w:rsid w:val="000C6C82"/>
    <w:rsid w:val="000E603A"/>
    <w:rsid w:val="00106544"/>
    <w:rsid w:val="001A775A"/>
    <w:rsid w:val="001E6675"/>
    <w:rsid w:val="002155B4"/>
    <w:rsid w:val="00217E8A"/>
    <w:rsid w:val="00281CBD"/>
    <w:rsid w:val="002C4C6F"/>
    <w:rsid w:val="002F7AE7"/>
    <w:rsid w:val="00316CD9"/>
    <w:rsid w:val="003E2FC6"/>
    <w:rsid w:val="00492DDC"/>
    <w:rsid w:val="00523C5A"/>
    <w:rsid w:val="00605C39"/>
    <w:rsid w:val="006841E6"/>
    <w:rsid w:val="006F7027"/>
    <w:rsid w:val="00717797"/>
    <w:rsid w:val="0072335D"/>
    <w:rsid w:val="0072541D"/>
    <w:rsid w:val="007A569F"/>
    <w:rsid w:val="007C57D1"/>
    <w:rsid w:val="007D35D4"/>
    <w:rsid w:val="00846034"/>
    <w:rsid w:val="008B288C"/>
    <w:rsid w:val="009106B1"/>
    <w:rsid w:val="00931B84"/>
    <w:rsid w:val="00972869"/>
    <w:rsid w:val="009F23A9"/>
    <w:rsid w:val="009F4EC9"/>
    <w:rsid w:val="00A01F29"/>
    <w:rsid w:val="00A73812"/>
    <w:rsid w:val="00A9236D"/>
    <w:rsid w:val="00A93D4A"/>
    <w:rsid w:val="00AB20A9"/>
    <w:rsid w:val="00AC503B"/>
    <w:rsid w:val="00AD2D0A"/>
    <w:rsid w:val="00B31D1C"/>
    <w:rsid w:val="00B518D0"/>
    <w:rsid w:val="00B73E0A"/>
    <w:rsid w:val="00B77087"/>
    <w:rsid w:val="00B961E0"/>
    <w:rsid w:val="00C83A62"/>
    <w:rsid w:val="00CE1E65"/>
    <w:rsid w:val="00CE2710"/>
    <w:rsid w:val="00D40447"/>
    <w:rsid w:val="00D62F0F"/>
    <w:rsid w:val="00DA47F3"/>
    <w:rsid w:val="00DA6F17"/>
    <w:rsid w:val="00DD1C7E"/>
    <w:rsid w:val="00DE256E"/>
    <w:rsid w:val="00DE2AA7"/>
    <w:rsid w:val="00DF5D0E"/>
    <w:rsid w:val="00E1471A"/>
    <w:rsid w:val="00E319B4"/>
    <w:rsid w:val="00E41CC6"/>
    <w:rsid w:val="00E66F5D"/>
    <w:rsid w:val="00E722FF"/>
    <w:rsid w:val="00ED2EEB"/>
    <w:rsid w:val="00EF1A8C"/>
    <w:rsid w:val="00F05C7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1</Pages>
  <Words>148</Words>
  <Characters>849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5565-S AMH ENVH MADS 065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5565-S AMH ENVH MADS 065</dc:title>
  <dc:subject/>
  <dc:creator>Washington State Legislature</dc:creator>
  <cp:keywords/>
  <dc:description/>
  <cp:lastModifiedBy>Washington State Legislature</cp:lastModifiedBy>
  <cp:revision>12</cp:revision>
  <cp:lastPrinted>2009-03-26T17:36:00Z</cp:lastPrinted>
  <dcterms:created xsi:type="dcterms:W3CDTF">2009-03-24T17:41:00Z</dcterms:created>
  <dcterms:modified xsi:type="dcterms:W3CDTF">2009-03-26T17:36:00Z</dcterms:modified>
</cp:coreProperties>
</file>