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66DAA" w:rsidP="0072541D">
          <w:pPr>
            <w:pStyle w:val="AmendDocName"/>
          </w:pPr>
          <w:customXml w:element="BillDocName">
            <w:r>
              <w:t xml:space="preserve">5629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MCCU</w:t>
            </w:r>
          </w:customXml>
          <w:customXml w:element="DrafterAcronym">
            <w:r>
              <w:t xml:space="preserve"> CORD</w:t>
            </w:r>
          </w:customXml>
          <w:customXml w:element="DraftNumber">
            <w:r>
              <w:t xml:space="preserve"> 043</w:t>
            </w:r>
          </w:customXml>
        </w:p>
      </w:customXml>
      <w:customXml w:element="OfferedBy">
        <w:p w:rsidR="00DF5D0E" w:rsidRDefault="00480C47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B66DAA">
          <w:customXml w:element="ReferenceNumber">
            <w:r w:rsidR="00480C47">
              <w:rPr>
                <w:b/>
                <w:u w:val="single"/>
              </w:rPr>
              <w:t>SB 5629</w:t>
            </w:r>
            <w:r w:rsidR="00DE256E">
              <w:t xml:space="preserve"> - </w:t>
            </w:r>
          </w:customXml>
          <w:customXml w:element="Floor">
            <w:r w:rsidR="00480C47">
              <w:t>H AMD TO HCW COMM AMD (H-2958.1/09)</w:t>
            </w:r>
          </w:customXml>
          <w:customXml w:element="AmendNumber">
            <w:r>
              <w:rPr>
                <w:b/>
              </w:rPr>
              <w:t xml:space="preserve"> 527</w:t>
            </w:r>
          </w:customXml>
        </w:p>
        <w:p w:rsidR="00DF5D0E" w:rsidRDefault="00B66DAA" w:rsidP="00605C39">
          <w:pPr>
            <w:ind w:firstLine="576"/>
          </w:pPr>
          <w:customXml w:element="Sponsors">
            <w:r>
              <w:t xml:space="preserve">By Representative McCune</w:t>
            </w:r>
          </w:customXml>
        </w:p>
        <w:p w:rsidR="00DF5D0E" w:rsidRDefault="00B66DA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4/09/2009</w:t>
            </w:r>
          </w:customXml>
        </w:p>
      </w:customXml>
      <w:permStart w:id="0" w:edGrp="everyone" w:displacedByCustomXml="next"/>
      <w:customXml w:element="Page">
        <w:p w:rsidR="00480C47" w:rsidRDefault="00B66DA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80C47">
            <w:t xml:space="preserve">On page </w:t>
          </w:r>
          <w:r w:rsidR="0033407E">
            <w:t xml:space="preserve">1, </w:t>
          </w:r>
          <w:r w:rsidR="00916FD1">
            <w:t xml:space="preserve">line 16 of the striking amendment, after "(2)" insert "This section does not prohibit state agencies from applying for funding for abstinence education and motivation programs that </w:t>
          </w:r>
          <w:r w:rsidR="0008278C">
            <w:t xml:space="preserve">organizations, other than school districts, </w:t>
          </w:r>
          <w:r w:rsidR="00916FD1">
            <w:t>provide</w:t>
          </w:r>
          <w:r w:rsidR="0008278C">
            <w:t xml:space="preserve"> outside the </w:t>
          </w:r>
          <w:r w:rsidR="00797F8E">
            <w:t>public</w:t>
          </w:r>
          <w:r w:rsidR="00916FD1">
            <w:t xml:space="preserve"> school </w:t>
          </w:r>
          <w:r w:rsidR="0008278C">
            <w:t>system</w:t>
          </w:r>
          <w:r w:rsidR="00916FD1">
            <w:t>.</w:t>
          </w:r>
        </w:p>
        <w:p w:rsidR="00916FD1" w:rsidRPr="00916FD1" w:rsidRDefault="00C16308" w:rsidP="00916FD1">
          <w:pPr>
            <w:pStyle w:val="RCWSLText"/>
          </w:pPr>
          <w:r>
            <w:tab/>
            <w:t>(3</w:t>
          </w:r>
          <w:r w:rsidR="00916FD1">
            <w:t>)"</w:t>
          </w:r>
        </w:p>
        <w:p w:rsidR="00DF5D0E" w:rsidRPr="00523C5A" w:rsidRDefault="00B66DAA" w:rsidP="00480C47">
          <w:pPr>
            <w:pStyle w:val="RCWSLText"/>
            <w:suppressLineNumbers/>
          </w:pPr>
        </w:p>
      </w:customXml>
      <w:customXml w:element="Effect">
        <w:p w:rsidR="00ED2EEB" w:rsidRDefault="00DE256E" w:rsidP="00480C47">
          <w:pPr>
            <w:pStyle w:val="Effect"/>
            <w:suppressLineNumbers/>
          </w:pPr>
          <w:r>
            <w:tab/>
          </w:r>
        </w:p>
        <w:p w:rsidR="00480C47" w:rsidRDefault="00ED2EEB" w:rsidP="00480C47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480C47">
            <w:rPr>
              <w:b/>
              <w:u w:val="single"/>
            </w:rPr>
            <w:t>EFFECT:</w:t>
          </w:r>
          <w:r w:rsidR="00DE256E">
            <w:t>  </w:t>
          </w:r>
          <w:r w:rsidR="00797F8E">
            <w:t>Adds that state agencies are not prohibited from applying for funding for abstinence education and motivation programs that are provided outside the public school system.</w:t>
          </w:r>
          <w:r w:rsidR="00DE256E">
            <w:t> </w:t>
          </w:r>
        </w:p>
      </w:customXml>
      <w:p w:rsidR="00DF5D0E" w:rsidRPr="00480C47" w:rsidRDefault="00DF5D0E" w:rsidP="00480C47">
        <w:pPr>
          <w:pStyle w:val="FiscalImpact"/>
          <w:suppressLineNumbers/>
        </w:pPr>
      </w:p>
      <w:permEnd w:id="0"/>
      <w:p w:rsidR="00DF5D0E" w:rsidRDefault="00DF5D0E" w:rsidP="00480C47">
        <w:pPr>
          <w:pStyle w:val="AmendSectionPostSpace"/>
          <w:suppressLineNumbers/>
        </w:pPr>
      </w:p>
      <w:p w:rsidR="00DF5D0E" w:rsidRDefault="00DF5D0E" w:rsidP="00480C47">
        <w:pPr>
          <w:pStyle w:val="BillEnd"/>
          <w:suppressLineNumbers/>
        </w:pPr>
      </w:p>
      <w:p w:rsidR="00DF5D0E" w:rsidRDefault="00DE256E" w:rsidP="00480C4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66DAA" w:rsidP="00480C4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CB4" w:rsidRDefault="00AE7CB4" w:rsidP="00DF5D0E">
      <w:r>
        <w:separator/>
      </w:r>
    </w:p>
  </w:endnote>
  <w:endnote w:type="continuationSeparator" w:id="1">
    <w:p w:rsidR="00AE7CB4" w:rsidRDefault="00AE7CB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66DAA">
    <w:pPr>
      <w:pStyle w:val="AmendDraftFooter"/>
    </w:pPr>
    <w:fldSimple w:instr=" TITLE   \* MERGEFORMAT ">
      <w:r w:rsidR="008C37BF">
        <w:t>5629 AMH MCCU CORD 043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80C47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66DAA">
    <w:pPr>
      <w:pStyle w:val="AmendDraftFooter"/>
    </w:pPr>
    <w:fldSimple w:instr=" TITLE   \* MERGEFORMAT ">
      <w:r w:rsidR="008C37BF">
        <w:t>5629 AMH MCCU CORD 043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C37B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CB4" w:rsidRDefault="00AE7CB4" w:rsidP="00DF5D0E">
      <w:r>
        <w:separator/>
      </w:r>
    </w:p>
  </w:footnote>
  <w:footnote w:type="continuationSeparator" w:id="1">
    <w:p w:rsidR="00AE7CB4" w:rsidRDefault="00AE7CB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66DA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66DA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8278C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3407E"/>
    <w:rsid w:val="003C2CB1"/>
    <w:rsid w:val="003E2FC6"/>
    <w:rsid w:val="00480C47"/>
    <w:rsid w:val="00492DDC"/>
    <w:rsid w:val="00523C5A"/>
    <w:rsid w:val="00554AD0"/>
    <w:rsid w:val="00605C39"/>
    <w:rsid w:val="006841E6"/>
    <w:rsid w:val="006F7027"/>
    <w:rsid w:val="0072335D"/>
    <w:rsid w:val="0072541D"/>
    <w:rsid w:val="00797F8E"/>
    <w:rsid w:val="007D35D4"/>
    <w:rsid w:val="00846034"/>
    <w:rsid w:val="008C37BF"/>
    <w:rsid w:val="008F0BF6"/>
    <w:rsid w:val="00916FD1"/>
    <w:rsid w:val="00931B84"/>
    <w:rsid w:val="00972869"/>
    <w:rsid w:val="009F23A9"/>
    <w:rsid w:val="00A01F29"/>
    <w:rsid w:val="00A93D4A"/>
    <w:rsid w:val="00AD2D0A"/>
    <w:rsid w:val="00AE7CB4"/>
    <w:rsid w:val="00B31D1C"/>
    <w:rsid w:val="00B518D0"/>
    <w:rsid w:val="00B66DAA"/>
    <w:rsid w:val="00B73E0A"/>
    <w:rsid w:val="00B961E0"/>
    <w:rsid w:val="00C16308"/>
    <w:rsid w:val="00D40447"/>
    <w:rsid w:val="00DA47F3"/>
    <w:rsid w:val="00DB7C6B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rdes_c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32</TotalTime>
  <Pages>1</Pages>
  <Words>129</Words>
  <Characters>528</Characters>
  <Application>Microsoft Office Word</Application>
  <DocSecurity>8</DocSecurity>
  <Lines>66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5629 AMH MCCU CORD 043</vt:lpstr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5629 AMH MCCU CORD 043</dc:title>
  <dc:subject/>
  <dc:creator>Washington State Legislature</dc:creator>
  <cp:keywords/>
  <dc:description/>
  <cp:lastModifiedBy>Washington State Legislature</cp:lastModifiedBy>
  <cp:revision>6</cp:revision>
  <cp:lastPrinted>2009-04-08T19:43:00Z</cp:lastPrinted>
  <dcterms:created xsi:type="dcterms:W3CDTF">2009-04-08T19:10:00Z</dcterms:created>
  <dcterms:modified xsi:type="dcterms:W3CDTF">2009-04-08T19:43:00Z</dcterms:modified>
</cp:coreProperties>
</file>