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E6938" w:rsidP="0072541D">
          <w:pPr>
            <w:pStyle w:val="AmendDocName"/>
          </w:pPr>
          <w:customXml w:element="BillDocName">
            <w:r>
              <w:t xml:space="preserve">6122-S</w:t>
            </w:r>
          </w:customXml>
          <w:customXml w:element="AmendType">
            <w:r>
              <w:t xml:space="preserve"> AMH</w:t>
            </w:r>
          </w:customXml>
          <w:customXml w:element="SponsorAcronym">
            <w:r>
              <w:t xml:space="preserve"> WAYS</w:t>
            </w:r>
          </w:customXml>
          <w:customXml w:element="DrafterAcronym">
            <w:r>
              <w:t xml:space="preserve"> FRAS</w:t>
            </w:r>
          </w:customXml>
          <w:customXml w:element="DraftNumber">
            <w:r>
              <w:t xml:space="preserve"> 329</w:t>
            </w:r>
          </w:customXml>
        </w:p>
      </w:customXml>
      <w:customXml w:element="OfferedBy">
        <w:p w:rsidR="00DF5D0E" w:rsidRDefault="00DE256E" w:rsidP="00B73E0A">
          <w:pPr>
            <w:pStyle w:val="OfferedBy"/>
            <w:spacing w:after="120"/>
          </w:pPr>
          <w:r>
            <w:tab/>
          </w:r>
          <w:r>
            <w:tab/>
          </w:r>
          <w:r>
            <w:tab/>
          </w:r>
        </w:p>
      </w:customXml>
      <w:customXml w:element="Heading">
        <w:p w:rsidR="00DF5D0E" w:rsidRDefault="007E6938">
          <w:customXml w:element="ReferenceNumber">
            <w:r w:rsidR="00361A31">
              <w:rPr>
                <w:b/>
                <w:u w:val="single"/>
              </w:rPr>
              <w:t>SSB 6122</w:t>
            </w:r>
            <w:r w:rsidR="00DE256E">
              <w:t xml:space="preserve"> - </w:t>
            </w:r>
          </w:customXml>
          <w:customXml w:element="Floor">
            <w:r w:rsidR="00361A31">
              <w:t>H COMM AMD</w:t>
            </w:r>
          </w:customXml>
          <w:customXml w:element="AmendNumber">
            <w:r w:rsidR="00DE256E">
              <w:t xml:space="preserve"> </w:t>
            </w:r>
          </w:customXml>
        </w:p>
        <w:p w:rsidR="00DF5D0E" w:rsidRDefault="007E6938" w:rsidP="00605C39">
          <w:pPr>
            <w:ind w:firstLine="576"/>
          </w:pPr>
          <w:customXml w:element="Sponsors">
            <w:r>
              <w:t xml:space="preserve">By Committee on Ways &amp; Means</w:t>
            </w:r>
          </w:customXml>
        </w:p>
        <w:p w:rsidR="00DF5D0E" w:rsidRDefault="007E6938" w:rsidP="00846034">
          <w:pPr>
            <w:spacing w:line="408" w:lineRule="exact"/>
            <w:jc w:val="right"/>
            <w:rPr>
              <w:b/>
              <w:bCs/>
            </w:rPr>
          </w:pPr>
          <w:customXml w:element="FloorAction">
            <w:r>
              <w:t xml:space="preserve">ADOPTED 4/25/2009</w:t>
            </w:r>
          </w:customXml>
        </w:p>
      </w:customXml>
      <w:permStart w:id="0" w:edGrp="everyone" w:displacedByCustomXml="next"/>
      <w:customXml w:element="Page">
        <w:p w:rsidR="00361A31" w:rsidRDefault="007E693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85CC5">
            <w:t>Beginning on page 1, line 8, strike all of sections 1 and 2</w:t>
          </w:r>
        </w:p>
        <w:p w:rsidR="00285CC5" w:rsidRDefault="00285CC5" w:rsidP="00285CC5">
          <w:pPr>
            <w:pStyle w:val="RCWSLText"/>
          </w:pPr>
        </w:p>
        <w:p w:rsidR="00285CC5" w:rsidRDefault="00285CC5" w:rsidP="00285CC5">
          <w:pPr>
            <w:pStyle w:val="RCWSLText"/>
          </w:pPr>
          <w:r>
            <w:tab/>
            <w:t>Renumber remaining sections consecutively and correct internal references.</w:t>
          </w:r>
        </w:p>
        <w:p w:rsidR="00285CC5" w:rsidRDefault="00285CC5" w:rsidP="00285CC5">
          <w:pPr>
            <w:pStyle w:val="RCWSLText"/>
          </w:pPr>
          <w:r>
            <w:tab/>
            <w:t>Correct the title.</w:t>
          </w:r>
        </w:p>
        <w:p w:rsidR="00285CC5" w:rsidRDefault="00285CC5" w:rsidP="00285CC5">
          <w:pPr>
            <w:pStyle w:val="RCWSLText"/>
          </w:pPr>
        </w:p>
        <w:p w:rsidR="00285CC5" w:rsidRDefault="00285CC5" w:rsidP="00285CC5">
          <w:pPr>
            <w:pStyle w:val="RCWSLText"/>
          </w:pPr>
          <w:r>
            <w:tab/>
            <w:t>On page 13, after line 15, insert the following:</w:t>
          </w:r>
        </w:p>
        <w:p w:rsidR="00285CC5" w:rsidRDefault="00285CC5" w:rsidP="00285CC5">
          <w:pPr>
            <w:pStyle w:val="RCWSLText"/>
          </w:pPr>
          <w:r>
            <w:tab/>
            <w:t>"</w:t>
          </w:r>
          <w:r>
            <w:rPr>
              <w:u w:val="single"/>
            </w:rPr>
            <w:t>NEW SECTION.</w:t>
          </w:r>
          <w:r>
            <w:t xml:space="preserve">  </w:t>
          </w:r>
          <w:r>
            <w:rPr>
              <w:b/>
            </w:rPr>
            <w:t>Sec. 16.</w:t>
          </w:r>
          <w:r>
            <w:t xml:space="preserve">  The sums of eighty thousand dollars for the fiscal year ending June 30, 2010, and eighty thousand dollars for the fiscal year ending June 30, 2011, or so much thereof as may be necessary, are appropriated from the state general fund to the office of the secretary of state solely for legal advertising under RCW 29A.52.330."</w:t>
          </w:r>
        </w:p>
        <w:p w:rsidR="00285CC5" w:rsidRPr="00285CC5" w:rsidRDefault="00285CC5" w:rsidP="00285CC5">
          <w:pPr>
            <w:pStyle w:val="RCWSLText"/>
          </w:pPr>
        </w:p>
        <w:p w:rsidR="00285CC5" w:rsidRPr="00285CC5" w:rsidRDefault="00285CC5" w:rsidP="00285CC5">
          <w:pPr>
            <w:pStyle w:val="RCWSLText"/>
          </w:pPr>
          <w:r>
            <w:tab/>
            <w:t>Correct the title.</w:t>
          </w:r>
        </w:p>
        <w:p w:rsidR="00DF5D0E" w:rsidRPr="00523C5A" w:rsidRDefault="007E6938" w:rsidP="00361A31">
          <w:pPr>
            <w:pStyle w:val="RCWSLText"/>
            <w:suppressLineNumbers/>
          </w:pPr>
        </w:p>
      </w:customXml>
      <w:customXml w:element="Effect">
        <w:p w:rsidR="00ED2EEB" w:rsidRDefault="00DE256E" w:rsidP="00361A31">
          <w:pPr>
            <w:pStyle w:val="Effect"/>
            <w:suppressLineNumbers/>
          </w:pPr>
          <w:r>
            <w:tab/>
          </w:r>
        </w:p>
        <w:p w:rsidR="00361A31" w:rsidRDefault="00ED2EEB" w:rsidP="00361A31">
          <w:pPr>
            <w:pStyle w:val="Effect"/>
            <w:suppressLineNumbers/>
          </w:pPr>
          <w:r>
            <w:tab/>
          </w:r>
          <w:r w:rsidR="00DE256E">
            <w:tab/>
          </w:r>
          <w:r w:rsidR="00DE256E" w:rsidRPr="00361A31">
            <w:rPr>
              <w:b/>
              <w:u w:val="single"/>
            </w:rPr>
            <w:t>EFFECT:</w:t>
          </w:r>
          <w:r w:rsidR="00DE256E">
            <w:t>   </w:t>
          </w:r>
          <w:r w:rsidR="00285CC5">
            <w:t>Restores the requirement, subject to the availability of funds appropriated for this purpose, that the Secretary of State provide radio and television advertising of proposed constitutional amendments and other state measures.  Appropriates $160,000 from the state general fund for the 2009-11 bienium for purposes of providing legal advertising of these measures.</w:t>
          </w:r>
        </w:p>
      </w:customXml>
      <w:p w:rsidR="00DF5D0E" w:rsidRPr="00361A31" w:rsidRDefault="00DF5D0E" w:rsidP="00361A31">
        <w:pPr>
          <w:pStyle w:val="FiscalImpact"/>
          <w:suppressLineNumbers/>
        </w:pPr>
      </w:p>
      <w:permEnd w:id="0"/>
      <w:p w:rsidR="00DF5D0E" w:rsidRDefault="00DF5D0E" w:rsidP="00361A31">
        <w:pPr>
          <w:pStyle w:val="AmendSectionPostSpace"/>
          <w:suppressLineNumbers/>
        </w:pPr>
      </w:p>
      <w:p w:rsidR="00DF5D0E" w:rsidRDefault="00DF5D0E" w:rsidP="00361A31">
        <w:pPr>
          <w:pStyle w:val="BillEnd"/>
          <w:suppressLineNumbers/>
        </w:pPr>
      </w:p>
      <w:p w:rsidR="00DF5D0E" w:rsidRDefault="00DE256E" w:rsidP="00361A31">
        <w:pPr>
          <w:pStyle w:val="BillEnd"/>
          <w:suppressLineNumbers/>
        </w:pPr>
        <w:r>
          <w:rPr>
            <w:b/>
          </w:rPr>
          <w:t>--- END ---</w:t>
        </w:r>
      </w:p>
      <w:p w:rsidR="00DF5D0E" w:rsidRDefault="007E6938" w:rsidP="00361A3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A31" w:rsidRDefault="00361A31" w:rsidP="00DF5D0E">
      <w:r>
        <w:separator/>
      </w:r>
    </w:p>
  </w:endnote>
  <w:endnote w:type="continuationSeparator" w:id="1">
    <w:p w:rsidR="00361A31" w:rsidRDefault="00361A3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6938">
    <w:pPr>
      <w:pStyle w:val="AmendDraftFooter"/>
    </w:pPr>
    <w:fldSimple w:instr=" TITLE   \* MERGEFORMAT ">
      <w:r w:rsidR="00030D58">
        <w:t>6122-S AMH WAYS FRAS 329</w:t>
      </w:r>
    </w:fldSimple>
    <w:r w:rsidR="00DE256E">
      <w:tab/>
    </w:r>
    <w:r>
      <w:fldChar w:fldCharType="begin"/>
    </w:r>
    <w:r w:rsidR="00DE256E">
      <w:instrText xml:space="preserve"> PAGE  \* Arabic  \* MERGEFORMAT </w:instrText>
    </w:r>
    <w:r>
      <w:fldChar w:fldCharType="separate"/>
    </w:r>
    <w:r w:rsidR="00361A3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6938">
    <w:pPr>
      <w:pStyle w:val="AmendDraftFooter"/>
    </w:pPr>
    <w:fldSimple w:instr=" TITLE   \* MERGEFORMAT ">
      <w:r w:rsidR="00030D58">
        <w:t>6122-S AMH WAYS FRAS 329</w:t>
      </w:r>
    </w:fldSimple>
    <w:r w:rsidR="00DE256E">
      <w:tab/>
    </w:r>
    <w:r>
      <w:fldChar w:fldCharType="begin"/>
    </w:r>
    <w:r w:rsidR="00DE256E">
      <w:instrText xml:space="preserve"> PAGE  \* Arabic  \* MERGEFORMAT </w:instrText>
    </w:r>
    <w:r>
      <w:fldChar w:fldCharType="separate"/>
    </w:r>
    <w:r w:rsidR="00030D5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A31" w:rsidRDefault="00361A31" w:rsidP="00DF5D0E">
      <w:r>
        <w:separator/>
      </w:r>
    </w:p>
  </w:footnote>
  <w:footnote w:type="continuationSeparator" w:id="1">
    <w:p w:rsidR="00361A31" w:rsidRDefault="00361A3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693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E693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0D58"/>
    <w:rsid w:val="00060D21"/>
    <w:rsid w:val="00096165"/>
    <w:rsid w:val="000C6C82"/>
    <w:rsid w:val="000E603A"/>
    <w:rsid w:val="00106544"/>
    <w:rsid w:val="001A775A"/>
    <w:rsid w:val="001E6675"/>
    <w:rsid w:val="00217E8A"/>
    <w:rsid w:val="00281CBD"/>
    <w:rsid w:val="00285CC5"/>
    <w:rsid w:val="00316CD9"/>
    <w:rsid w:val="00361A31"/>
    <w:rsid w:val="003E2FC6"/>
    <w:rsid w:val="00492DDC"/>
    <w:rsid w:val="00523C5A"/>
    <w:rsid w:val="00605C39"/>
    <w:rsid w:val="006841E6"/>
    <w:rsid w:val="006F7027"/>
    <w:rsid w:val="0072335D"/>
    <w:rsid w:val="0072541D"/>
    <w:rsid w:val="0074627A"/>
    <w:rsid w:val="007D35D4"/>
    <w:rsid w:val="007E6938"/>
    <w:rsid w:val="007E70C5"/>
    <w:rsid w:val="00846034"/>
    <w:rsid w:val="00931B84"/>
    <w:rsid w:val="00972869"/>
    <w:rsid w:val="009A5A74"/>
    <w:rsid w:val="009F23A9"/>
    <w:rsid w:val="00A01F29"/>
    <w:rsid w:val="00A93D4A"/>
    <w:rsid w:val="00AD2D0A"/>
    <w:rsid w:val="00B31D1C"/>
    <w:rsid w:val="00B518D0"/>
    <w:rsid w:val="00B73E0A"/>
    <w:rsid w:val="00B961E0"/>
    <w:rsid w:val="00C1303C"/>
    <w:rsid w:val="00D12BA6"/>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ser_k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214</Words>
  <Characters>915</Characters>
  <Application>Microsoft Office Word</Application>
  <DocSecurity>8</DocSecurity>
  <Lines>152</Lines>
  <Paragraphs>80</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6122-S AMH WAYS FRAS 329</dc:title>
  <dc:subject/>
  <dc:creator>Washington State Legislature</dc:creator>
  <cp:keywords/>
  <dc:description/>
  <cp:lastModifiedBy>Washington State Legislature</cp:lastModifiedBy>
  <cp:revision>5</cp:revision>
  <cp:lastPrinted>2009-04-26T01:59:00Z</cp:lastPrinted>
  <dcterms:created xsi:type="dcterms:W3CDTF">2009-04-25T23:13:00Z</dcterms:created>
  <dcterms:modified xsi:type="dcterms:W3CDTF">2009-04-26T01:59:00Z</dcterms:modified>
</cp:coreProperties>
</file>