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C6376" w:rsidP="0072541D">
          <w:pPr>
            <w:pStyle w:val="AmendDocName"/>
          </w:pPr>
          <w:customXml w:element="BillDocName">
            <w:r>
              <w:t xml:space="preserve">6508-S.E2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....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134</w:t>
            </w:r>
          </w:customXml>
        </w:p>
      </w:customXml>
      <w:customXml w:element="Heading">
        <w:p w:rsidR="00DF5D0E" w:rsidRDefault="00FC6376">
          <w:customXml w:element="ReferenceNumber">
            <w:r w:rsidR="00781A5A">
              <w:rPr>
                <w:b/>
                <w:u w:val="single"/>
              </w:rPr>
              <w:t>2ESSB 6508</w:t>
            </w:r>
            <w:r w:rsidR="00DE256E">
              <w:t xml:space="preserve"> - </w:t>
            </w:r>
          </w:customXml>
          <w:customXml w:element="Floor">
            <w:r w:rsidR="00781A5A">
              <w:t>H AMD TO WAYS COMM AMD (H-5513.1/10)</w:t>
            </w:r>
          </w:customXml>
          <w:customXml w:element="AmendNumber">
            <w:r>
              <w:rPr>
                <w:b/>
              </w:rPr>
              <w:t xml:space="preserve"> 1464</w:t>
            </w:r>
          </w:customXml>
        </w:p>
        <w:p w:rsidR="00DF5D0E" w:rsidRDefault="00FC6376" w:rsidP="00605C39">
          <w:pPr>
            <w:ind w:firstLine="576"/>
          </w:pPr>
          <w:customXml w:element="Sponsors">
            <w:r>
              <w:t xml:space="preserve">By Representative Alexander</w:t>
            </w:r>
          </w:customXml>
        </w:p>
        <w:p w:rsidR="00DF5D0E" w:rsidRDefault="00FC637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3/04/2010</w:t>
            </w:r>
          </w:customXml>
        </w:p>
      </w:customXml>
      <w:permStart w:id="0" w:edGrp="everyone" w:displacedByCustomXml="next"/>
      <w:customXml w:element="Page">
        <w:p w:rsidR="00A8136E" w:rsidRDefault="00FC6376" w:rsidP="00A8136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81A5A">
            <w:t xml:space="preserve">On page </w:t>
          </w:r>
          <w:r w:rsidR="00A8136E">
            <w:t>2, after line 2 of the striking amendment, insert the following:</w:t>
          </w:r>
        </w:p>
        <w:p w:rsidR="00A8136E" w:rsidRDefault="00A8136E" w:rsidP="00A8136E">
          <w:pPr>
            <w:pStyle w:val="RCWSLText"/>
          </w:pPr>
          <w:r>
            <w:tab/>
            <w:t>"</w:t>
          </w:r>
          <w:r>
            <w:rPr>
              <w:u w:val="single"/>
            </w:rPr>
            <w:t>(3) In an action under RCW 4.20.010 against the state or a political subdivision of the state that is based on a parent's significant involvement in an adult child's life, a claimant may not recover a judgment in excess of two hundred fifty thousand dollars for noneconomic damages as defined in RCW 4.56.250(1)(a).</w:t>
          </w:r>
          <w:r w:rsidRPr="00DF4CC1">
            <w:t>"</w:t>
          </w:r>
        </w:p>
        <w:p w:rsidR="00A8136E" w:rsidRDefault="00A8136E" w:rsidP="00A8136E">
          <w:pPr>
            <w:pStyle w:val="RCWSLText"/>
          </w:pPr>
        </w:p>
        <w:p w:rsidR="00A8136E" w:rsidRDefault="00A8136E" w:rsidP="00A8136E">
          <w:pPr>
            <w:pStyle w:val="RCWSLText"/>
          </w:pPr>
          <w:r>
            <w:tab/>
            <w:t>On page 2, after line 36 of the striking amendment, insert the following:</w:t>
          </w:r>
        </w:p>
        <w:p w:rsidR="00A8136E" w:rsidRDefault="00A8136E" w:rsidP="00A8136E">
          <w:pPr>
            <w:pStyle w:val="RCWSLText"/>
          </w:pPr>
          <w:r>
            <w:tab/>
            <w:t>"</w:t>
          </w:r>
          <w:r>
            <w:rPr>
              <w:u w:val="single"/>
            </w:rPr>
            <w:t>(5)</w:t>
          </w:r>
          <w:r w:rsidRPr="00F11C0E">
            <w:rPr>
              <w:u w:val="single"/>
            </w:rPr>
            <w:t xml:space="preserve"> </w:t>
          </w:r>
          <w:r>
            <w:rPr>
              <w:u w:val="single"/>
            </w:rPr>
            <w:t>In an action under this section against the state or a political subdivision of the state that is based on a parent's significant involvement in an adult child's life, a claimant may not recover a judgment in excess of two hundred fifty thousand dollars for noneconomic damages as defined in RCW 4.56.250(1)(a).</w:t>
          </w:r>
          <w:r w:rsidRPr="00DF4CC1">
            <w:t>"</w:t>
          </w:r>
        </w:p>
        <w:p w:rsidR="00A8136E" w:rsidRDefault="00A8136E" w:rsidP="00A8136E">
          <w:pPr>
            <w:pStyle w:val="RCWSLText"/>
          </w:pPr>
          <w:r>
            <w:t xml:space="preserve"> </w:t>
          </w:r>
        </w:p>
        <w:p w:rsidR="00A8136E" w:rsidRDefault="00A8136E" w:rsidP="00A8136E">
          <w:pPr>
            <w:pStyle w:val="RCWSLText"/>
            <w:rPr>
              <w:u w:val="single"/>
            </w:rPr>
          </w:pPr>
          <w:r>
            <w:tab/>
            <w:t>On page 4, line 8 of the striking amendment, after "</w:t>
          </w:r>
          <w:r>
            <w:rPr>
              <w:u w:val="single"/>
            </w:rPr>
            <w:t>death</w:t>
          </w:r>
          <w:r>
            <w:t>" insert "</w:t>
          </w:r>
          <w:r>
            <w:rPr>
              <w:u w:val="single"/>
            </w:rPr>
            <w:t>.</w:t>
          </w:r>
        </w:p>
        <w:p w:rsidR="00A8136E" w:rsidRDefault="00A8136E" w:rsidP="00A8136E">
          <w:pPr>
            <w:pStyle w:val="RCWSLText"/>
          </w:pPr>
          <w:r w:rsidRPr="00DF4CC1">
            <w:tab/>
          </w:r>
          <w:r>
            <w:rPr>
              <w:u w:val="single"/>
            </w:rPr>
            <w:t>(5) In an action under this section against the state or a political subdivision of the state that is based on a parent's significant involvement in an adult child's life, a claimant may not recover a judgment in excess of two hundred fifty thousand dollars for noneconomic damages as defined in RCW 4.56.250(1)(a)</w:t>
          </w:r>
          <w:r w:rsidRPr="00DF4CC1">
            <w:t>"</w:t>
          </w:r>
        </w:p>
        <w:p w:rsidR="00A8136E" w:rsidRDefault="00A8136E" w:rsidP="00A8136E">
          <w:pPr>
            <w:pStyle w:val="RCWSLText"/>
          </w:pPr>
        </w:p>
        <w:p w:rsidR="00A8136E" w:rsidRDefault="00A8136E" w:rsidP="00A8136E">
          <w:pPr>
            <w:pStyle w:val="RCWSLText"/>
          </w:pPr>
          <w:r>
            <w:tab/>
            <w:t>On page 5, after line 12 of the striking amendment, insert the following:</w:t>
          </w:r>
        </w:p>
        <w:p w:rsidR="00781A5A" w:rsidRDefault="00A8136E" w:rsidP="00A8136E">
          <w:pPr>
            <w:pStyle w:val="Page"/>
          </w:pPr>
          <w:r>
            <w:lastRenderedPageBreak/>
            <w:tab/>
            <w:t>"</w:t>
          </w:r>
          <w:r>
            <w:rPr>
              <w:u w:val="single"/>
            </w:rPr>
            <w:t>(6) In an action under this section against the state or a political subdivision of the state that is based on a parent's significant involvement in an adult child's life, a claimant may not recover a judgment in excess of two hundred fifty thousand dollars for noneconomic damages as defined in RCW 4.56.250(1)(a).</w:t>
          </w:r>
          <w:r w:rsidRPr="00DF4CC1">
            <w:t>"</w:t>
          </w:r>
        </w:p>
        <w:p w:rsidR="00DF5D0E" w:rsidRPr="00523C5A" w:rsidRDefault="00FC6376" w:rsidP="00781A5A">
          <w:pPr>
            <w:pStyle w:val="RCWSLText"/>
            <w:suppressLineNumbers/>
          </w:pPr>
        </w:p>
      </w:customXml>
      <w:customXml w:element="Effect">
        <w:p w:rsidR="00ED2EEB" w:rsidRDefault="00DE256E" w:rsidP="00781A5A">
          <w:pPr>
            <w:pStyle w:val="Effect"/>
            <w:suppressLineNumbers/>
          </w:pPr>
          <w:r>
            <w:tab/>
          </w:r>
        </w:p>
        <w:p w:rsidR="00781A5A" w:rsidRDefault="00ED2EEB" w:rsidP="00781A5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81A5A">
            <w:rPr>
              <w:b/>
              <w:u w:val="single"/>
            </w:rPr>
            <w:t>EFFECT:</w:t>
          </w:r>
          <w:r w:rsidR="00DE256E">
            <w:t>   </w:t>
          </w:r>
          <w:r w:rsidR="00A8136E">
            <w:t>In claims against the state and local governments that are based on a parent's significant involvement in an adult child's life, noneconomic damages are capped at $250,000.  (Noneconomic damages are defined in law as subjective, non-monetary losses, including but not limited to specified losses such as pain, suffering, loss of consortium, etc.)</w:t>
          </w:r>
        </w:p>
      </w:customXml>
      <w:p w:rsidR="00DF5D0E" w:rsidRPr="00781A5A" w:rsidRDefault="00DF5D0E" w:rsidP="00781A5A">
        <w:pPr>
          <w:pStyle w:val="FiscalImpact"/>
          <w:suppressLineNumbers/>
        </w:pPr>
      </w:p>
      <w:permEnd w:id="0"/>
      <w:p w:rsidR="00DF5D0E" w:rsidRDefault="00DF5D0E" w:rsidP="00781A5A">
        <w:pPr>
          <w:pStyle w:val="AmendSectionPostSpace"/>
          <w:suppressLineNumbers/>
        </w:pPr>
      </w:p>
      <w:p w:rsidR="00DF5D0E" w:rsidRDefault="00DF5D0E" w:rsidP="00781A5A">
        <w:pPr>
          <w:pStyle w:val="BillEnd"/>
          <w:suppressLineNumbers/>
        </w:pPr>
      </w:p>
      <w:p w:rsidR="00DF5D0E" w:rsidRDefault="00DE256E" w:rsidP="00781A5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C6376" w:rsidP="00781A5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5A" w:rsidRDefault="00781A5A" w:rsidP="00DF5D0E">
      <w:r>
        <w:separator/>
      </w:r>
    </w:p>
  </w:endnote>
  <w:endnote w:type="continuationSeparator" w:id="0">
    <w:p w:rsidR="00781A5A" w:rsidRDefault="00781A5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A2" w:rsidRDefault="00DC27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C6376">
    <w:pPr>
      <w:pStyle w:val="AmendDraftFooter"/>
    </w:pPr>
    <w:fldSimple w:instr=" TITLE   \* MERGEFORMAT ">
      <w:r w:rsidR="005532A4">
        <w:t>6508-S.E2 AMH .... ADAM 134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532A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C6376">
    <w:pPr>
      <w:pStyle w:val="AmendDraftFooter"/>
    </w:pPr>
    <w:fldSimple w:instr=" TITLE   \* MERGEFORMAT ">
      <w:r w:rsidR="005532A4">
        <w:t>6508-S.E2 AMH .... ADAM 134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532A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5A" w:rsidRDefault="00781A5A" w:rsidP="00DF5D0E">
      <w:r>
        <w:separator/>
      </w:r>
    </w:p>
  </w:footnote>
  <w:footnote w:type="continuationSeparator" w:id="0">
    <w:p w:rsidR="00781A5A" w:rsidRDefault="00781A5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A2" w:rsidRDefault="00DC27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C637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C637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532A4"/>
    <w:rsid w:val="00605C39"/>
    <w:rsid w:val="006841E6"/>
    <w:rsid w:val="006F7027"/>
    <w:rsid w:val="0072335D"/>
    <w:rsid w:val="0072541D"/>
    <w:rsid w:val="00781A5A"/>
    <w:rsid w:val="007D35D4"/>
    <w:rsid w:val="00846034"/>
    <w:rsid w:val="00931B84"/>
    <w:rsid w:val="00972869"/>
    <w:rsid w:val="009F23A9"/>
    <w:rsid w:val="00A01F29"/>
    <w:rsid w:val="00A47340"/>
    <w:rsid w:val="00A8136E"/>
    <w:rsid w:val="00A93D4A"/>
    <w:rsid w:val="00AD2D0A"/>
    <w:rsid w:val="00B31D1C"/>
    <w:rsid w:val="00B518D0"/>
    <w:rsid w:val="00B73E0A"/>
    <w:rsid w:val="00B961E0"/>
    <w:rsid w:val="00D40447"/>
    <w:rsid w:val="00DA47F3"/>
    <w:rsid w:val="00DC27A2"/>
    <w:rsid w:val="00DE256E"/>
    <w:rsid w:val="00DF5D0E"/>
    <w:rsid w:val="00E1471A"/>
    <w:rsid w:val="00E41CC6"/>
    <w:rsid w:val="00E66F5D"/>
    <w:rsid w:val="00ED2EEB"/>
    <w:rsid w:val="00F229DE"/>
    <w:rsid w:val="00F4663F"/>
    <w:rsid w:val="00FC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s_ed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2</Pages>
  <Words>353</Words>
  <Characters>1770</Characters>
  <Application>Microsoft Office Word</Application>
  <DocSecurity>8</DocSecurity>
  <Lines>52</Lines>
  <Paragraphs>16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6508-S.E2 AMH .... ADAM 134</dc:title>
  <dc:subject/>
  <dc:creator>Washington State Legislature</dc:creator>
  <cp:keywords/>
  <dc:description/>
  <cp:lastModifiedBy>Washington State Legislature</cp:lastModifiedBy>
  <cp:revision>4</cp:revision>
  <cp:lastPrinted>2010-03-03T19:07:00Z</cp:lastPrinted>
  <dcterms:created xsi:type="dcterms:W3CDTF">2010-03-03T19:04:00Z</dcterms:created>
  <dcterms:modified xsi:type="dcterms:W3CDTF">2010-03-03T19:07:00Z</dcterms:modified>
</cp:coreProperties>
</file>