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906ED" w:rsidP="0072541D">
          <w:pPr>
            <w:pStyle w:val="AmendDocName"/>
          </w:pPr>
          <w:customXml w:element="BillDocName">
            <w:r>
              <w:t xml:space="preserve">6508-S.E2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....</w:t>
            </w:r>
          </w:customXml>
          <w:customXml w:element="DrafterAcronym">
            <w:r>
              <w:t xml:space="preserve"> ADAM</w:t>
            </w:r>
          </w:customXml>
          <w:customXml w:element="DraftNumber">
            <w:r>
              <w:t xml:space="preserve"> 141</w:t>
            </w:r>
          </w:customXml>
        </w:p>
      </w:customXml>
      <w:customXml w:element="Heading">
        <w:p w:rsidR="00DF5D0E" w:rsidRDefault="009906ED">
          <w:customXml w:element="ReferenceNumber">
            <w:r w:rsidR="00E42435">
              <w:rPr>
                <w:b/>
                <w:u w:val="single"/>
              </w:rPr>
              <w:t>2ESSB 6508</w:t>
            </w:r>
            <w:r w:rsidR="00DE256E">
              <w:t xml:space="preserve"> - </w:t>
            </w:r>
          </w:customXml>
          <w:customXml w:element="Floor">
            <w:r w:rsidR="00E42435">
              <w:t>H AMD TO WAYS COMM AMD (H-5513.1/10)</w:t>
            </w:r>
          </w:customXml>
          <w:customXml w:element="AmendNumber">
            <w:r>
              <w:rPr>
                <w:b/>
              </w:rPr>
              <w:t xml:space="preserve"> 1469</w:t>
            </w:r>
          </w:customXml>
        </w:p>
        <w:p w:rsidR="00DF5D0E" w:rsidRDefault="009906ED" w:rsidP="00605C39">
          <w:pPr>
            <w:ind w:firstLine="576"/>
          </w:pPr>
          <w:customXml w:element="Sponsors">
            <w:r>
              <w:t xml:space="preserve">By Representative Shea</w:t>
            </w:r>
          </w:customXml>
        </w:p>
        <w:p w:rsidR="00DF5D0E" w:rsidRDefault="009906E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3/04/2010</w:t>
            </w:r>
          </w:customXml>
        </w:p>
      </w:customXml>
      <w:permStart w:id="0" w:edGrp="everyone" w:displacedByCustomXml="next"/>
      <w:customXml w:element="Page">
        <w:p w:rsidR="002749C2" w:rsidRPr="00495E45" w:rsidRDefault="009906ED" w:rsidP="002E025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42435">
            <w:t xml:space="preserve">On page </w:t>
          </w:r>
          <w:r w:rsidR="002E025C">
            <w:t>1, line 22 of the striking amendment, after "just." insert "</w:t>
          </w:r>
          <w:r w:rsidR="002E025C">
            <w:rPr>
              <w:u w:val="single"/>
            </w:rPr>
            <w:t xml:space="preserve">In an action under RCW 4.20.010 that is based on a parent's significant involvement in an adult child's life, </w:t>
          </w:r>
          <w:r w:rsidR="00495E45">
            <w:rPr>
              <w:u w:val="single"/>
            </w:rPr>
            <w:t xml:space="preserve">economic damages include any </w:t>
          </w:r>
          <w:r w:rsidR="002E025C">
            <w:rPr>
              <w:u w:val="single"/>
            </w:rPr>
            <w:t xml:space="preserve">student loan balance that the parent may be obligated to repay as a result of acting as a co-signor or guarantor on the decedent's student loans, except for </w:t>
          </w:r>
          <w:r w:rsidR="00495E45">
            <w:rPr>
              <w:u w:val="single"/>
            </w:rPr>
            <w:t xml:space="preserve">student </w:t>
          </w:r>
          <w:r w:rsidR="002E025C">
            <w:rPr>
              <w:u w:val="single"/>
            </w:rPr>
            <w:t>loan</w:t>
          </w:r>
          <w:r w:rsidR="00495E45">
            <w:rPr>
              <w:u w:val="single"/>
            </w:rPr>
            <w:t xml:space="preserve"> balance</w:t>
          </w:r>
          <w:r w:rsidR="002E025C">
            <w:rPr>
              <w:u w:val="single"/>
            </w:rPr>
            <w:t>s that, under the terms of the loan, are eligible for a complete discharge upon the death of the borrower.</w:t>
          </w:r>
          <w:r w:rsidR="002E025C" w:rsidRPr="002E025C">
            <w:t>"</w:t>
          </w:r>
          <w:r w:rsidR="002E025C">
            <w:rPr>
              <w:u w:val="single"/>
            </w:rPr>
            <w:t xml:space="preserve"> </w:t>
          </w:r>
        </w:p>
        <w:p w:rsidR="00E42435" w:rsidRDefault="00E42435" w:rsidP="00096165">
          <w:pPr>
            <w:pStyle w:val="Page"/>
          </w:pPr>
        </w:p>
        <w:p w:rsidR="00DF5D0E" w:rsidRPr="00523C5A" w:rsidRDefault="009906ED" w:rsidP="00E42435">
          <w:pPr>
            <w:pStyle w:val="RCWSLText"/>
            <w:suppressLineNumbers/>
          </w:pPr>
        </w:p>
      </w:customXml>
      <w:customXml w:element="Effect">
        <w:p w:rsidR="00ED2EEB" w:rsidRDefault="00DE256E" w:rsidP="00E42435">
          <w:pPr>
            <w:pStyle w:val="Effect"/>
            <w:suppressLineNumbers/>
          </w:pPr>
          <w:r>
            <w:tab/>
          </w:r>
        </w:p>
        <w:p w:rsidR="002749C2" w:rsidRDefault="00ED2EEB" w:rsidP="002749C2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E42435">
            <w:rPr>
              <w:b/>
              <w:u w:val="single"/>
            </w:rPr>
            <w:t>EFFECT:</w:t>
          </w:r>
          <w:r w:rsidR="00DE256E">
            <w:t> </w:t>
          </w:r>
          <w:r w:rsidR="00495E45">
            <w:t>Provides that in a wrongful death action that is based on a parent's significant involvement in an adult child's life, the parent may recover as economic damages any of the decedent's student loan balances for which the parent is obligated as a co-signor or guarantor, except those loan balances that are eligible for a complete discharge upon the death of the borrower.</w:t>
          </w:r>
        </w:p>
        <w:p w:rsidR="00E42435" w:rsidRDefault="009906ED" w:rsidP="00E42435">
          <w:pPr>
            <w:pStyle w:val="Effect"/>
            <w:suppressLineNumbers/>
          </w:pPr>
        </w:p>
      </w:customXml>
      <w:p w:rsidR="00DF5D0E" w:rsidRPr="00E42435" w:rsidRDefault="00DF5D0E" w:rsidP="00E42435">
        <w:pPr>
          <w:pStyle w:val="FiscalImpact"/>
          <w:suppressLineNumbers/>
        </w:pPr>
      </w:p>
      <w:permEnd w:id="0"/>
      <w:p w:rsidR="00DF5D0E" w:rsidRDefault="00DF5D0E" w:rsidP="00E42435">
        <w:pPr>
          <w:pStyle w:val="AmendSectionPostSpace"/>
          <w:suppressLineNumbers/>
        </w:pPr>
      </w:p>
      <w:p w:rsidR="00DF5D0E" w:rsidRDefault="00DF5D0E" w:rsidP="00E42435">
        <w:pPr>
          <w:pStyle w:val="BillEnd"/>
          <w:suppressLineNumbers/>
        </w:pPr>
      </w:p>
      <w:p w:rsidR="00DF5D0E" w:rsidRDefault="00DE256E" w:rsidP="00E42435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906ED" w:rsidP="00E42435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435" w:rsidRDefault="00E42435" w:rsidP="00DF5D0E">
      <w:r>
        <w:separator/>
      </w:r>
    </w:p>
  </w:endnote>
  <w:endnote w:type="continuationSeparator" w:id="0">
    <w:p w:rsidR="00E42435" w:rsidRDefault="00E4243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E2B" w:rsidRDefault="00226E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906ED">
    <w:pPr>
      <w:pStyle w:val="AmendDraftFooter"/>
    </w:pPr>
    <w:fldSimple w:instr=" TITLE   \* MERGEFORMAT ">
      <w:r w:rsidR="00DE59AF">
        <w:t>6508-S.E2 AMH .... ADAM 141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E025C">
      <w:rPr>
        <w:noProof/>
      </w:rPr>
      <w:t>3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906ED">
    <w:pPr>
      <w:pStyle w:val="AmendDraftFooter"/>
    </w:pPr>
    <w:fldSimple w:instr=" TITLE   \* MERGEFORMAT ">
      <w:r w:rsidR="00DE59AF">
        <w:t>6508-S.E2 AMH .... ADAM 141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E59A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435" w:rsidRDefault="00E42435" w:rsidP="00DF5D0E">
      <w:r>
        <w:separator/>
      </w:r>
    </w:p>
  </w:footnote>
  <w:footnote w:type="continuationSeparator" w:id="0">
    <w:p w:rsidR="00E42435" w:rsidRDefault="00E4243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E2B" w:rsidRDefault="00226E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906E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9906E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B75F3"/>
    <w:rsid w:val="000C6C82"/>
    <w:rsid w:val="000E603A"/>
    <w:rsid w:val="00106544"/>
    <w:rsid w:val="001A775A"/>
    <w:rsid w:val="001D6C84"/>
    <w:rsid w:val="001E6675"/>
    <w:rsid w:val="00217E8A"/>
    <w:rsid w:val="00226E2B"/>
    <w:rsid w:val="002749C2"/>
    <w:rsid w:val="00281CBD"/>
    <w:rsid w:val="002E025C"/>
    <w:rsid w:val="00316CD9"/>
    <w:rsid w:val="003E2FC6"/>
    <w:rsid w:val="00492DDC"/>
    <w:rsid w:val="00495E45"/>
    <w:rsid w:val="004C61B6"/>
    <w:rsid w:val="00523C5A"/>
    <w:rsid w:val="00605C39"/>
    <w:rsid w:val="006841E6"/>
    <w:rsid w:val="006C7D5E"/>
    <w:rsid w:val="006F7027"/>
    <w:rsid w:val="0072335D"/>
    <w:rsid w:val="0072541D"/>
    <w:rsid w:val="007D35D4"/>
    <w:rsid w:val="00846034"/>
    <w:rsid w:val="00931B84"/>
    <w:rsid w:val="00972869"/>
    <w:rsid w:val="009906ED"/>
    <w:rsid w:val="009F23A9"/>
    <w:rsid w:val="00A01F29"/>
    <w:rsid w:val="00A93D4A"/>
    <w:rsid w:val="00AD2D0A"/>
    <w:rsid w:val="00B31D1C"/>
    <w:rsid w:val="00B468DA"/>
    <w:rsid w:val="00B518D0"/>
    <w:rsid w:val="00B73E0A"/>
    <w:rsid w:val="00B961E0"/>
    <w:rsid w:val="00CB5C5C"/>
    <w:rsid w:val="00D40447"/>
    <w:rsid w:val="00DA47F3"/>
    <w:rsid w:val="00DE256E"/>
    <w:rsid w:val="00DE59AF"/>
    <w:rsid w:val="00DF5D0E"/>
    <w:rsid w:val="00E1471A"/>
    <w:rsid w:val="00E41CC6"/>
    <w:rsid w:val="00E42435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s_ed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44</TotalTime>
  <Pages>1</Pages>
  <Words>183</Words>
  <Characters>886</Characters>
  <Application>Microsoft Office Word</Application>
  <DocSecurity>8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6508-S.E2 AMH .... ADAM 141</vt:lpstr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6508-S.E2 AMH .... ADAM 141</dc:title>
  <dc:subject/>
  <dc:creator>Washington State Legislature</dc:creator>
  <cp:keywords/>
  <dc:description/>
  <cp:lastModifiedBy>Washington State Legislature</cp:lastModifiedBy>
  <cp:revision>7</cp:revision>
  <cp:lastPrinted>2010-03-04T02:11:00Z</cp:lastPrinted>
  <dcterms:created xsi:type="dcterms:W3CDTF">2010-03-04T01:26:00Z</dcterms:created>
  <dcterms:modified xsi:type="dcterms:W3CDTF">2010-03-04T02:11:00Z</dcterms:modified>
</cp:coreProperties>
</file>