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46FC1" w:rsidP="0072541D">
          <w:pPr>
            <w:pStyle w:val="AmendDocName"/>
          </w:pPr>
          <w:customXml w:element="BillDocName">
            <w:r>
              <w:t xml:space="preserve">6604-S.E</w:t>
            </w:r>
          </w:customXml>
          <w:customXml w:element="AmendType">
            <w:r>
              <w:t xml:space="preserve"> AMH</w:t>
            </w:r>
          </w:customXml>
          <w:customXml w:element="SponsorAcronym">
            <w:r>
              <w:t xml:space="preserve"> LIIA</w:t>
            </w:r>
          </w:customXml>
          <w:customXml w:element="DrafterAcronym">
            <w:r>
              <w:t xml:space="preserve"> MCLA</w:t>
            </w:r>
          </w:customXml>
          <w:customXml w:element="DraftNumber">
            <w:r>
              <w:t xml:space="preserve"> 575</w:t>
            </w:r>
          </w:customXml>
        </w:p>
      </w:customXml>
      <w:customXml w:element="Heading">
        <w:p w:rsidR="00DF5D0E" w:rsidRDefault="00E46FC1">
          <w:customXml w:element="ReferenceNumber">
            <w:r w:rsidR="0068697B">
              <w:rPr>
                <w:b/>
                <w:u w:val="single"/>
              </w:rPr>
              <w:t>ESSB 6604</w:t>
            </w:r>
            <w:r w:rsidR="00DE256E">
              <w:t xml:space="preserve"> - </w:t>
            </w:r>
          </w:customXml>
          <w:customXml w:element="Floor">
            <w:r w:rsidR="0068697B">
              <w:t>H AMD TO ED COMM AMD (H-5401.1/10)</w:t>
            </w:r>
          </w:customXml>
          <w:customXml w:element="AmendNumber">
            <w:r>
              <w:rPr>
                <w:b/>
              </w:rPr>
              <w:t xml:space="preserve"> 1342</w:t>
            </w:r>
          </w:customXml>
        </w:p>
        <w:p w:rsidR="00DF5D0E" w:rsidRDefault="00E46FC1" w:rsidP="00605C39">
          <w:pPr>
            <w:ind w:firstLine="576"/>
          </w:pPr>
          <w:customXml w:element="Sponsors">
            <w:r>
              <w:t xml:space="preserve">By Representative Liias</w:t>
            </w:r>
          </w:customXml>
        </w:p>
        <w:p w:rsidR="00DF5D0E" w:rsidRDefault="00E46FC1" w:rsidP="00846034">
          <w:pPr>
            <w:spacing w:line="408" w:lineRule="exact"/>
            <w:jc w:val="right"/>
            <w:rPr>
              <w:b/>
              <w:bCs/>
            </w:rPr>
          </w:pPr>
          <w:customXml w:element="FloorAction">
            <w:r>
              <w:t xml:space="preserve">NOT ADOPTED 3/02/2010</w:t>
            </w:r>
          </w:customXml>
        </w:p>
      </w:customXml>
      <w:permStart w:id="0" w:edGrp="everyone" w:displacedByCustomXml="next"/>
      <w:customXml w:element="Page">
        <w:p w:rsidR="0068697B" w:rsidRDefault="00E46FC1"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68697B">
            <w:t xml:space="preserve">On page </w:t>
          </w:r>
          <w:r w:rsidR="00D32840">
            <w:t>6, after line 9 of the striking amendment, insert the following:</w:t>
          </w:r>
        </w:p>
        <w:p w:rsidR="00D32840" w:rsidRDefault="00D32840" w:rsidP="00D32840">
          <w:pPr>
            <w:pStyle w:val="BegSec-Amd"/>
          </w:pPr>
          <w:r>
            <w:t>"</w:t>
          </w:r>
          <w:r>
            <w:rPr>
              <w:b/>
            </w:rPr>
            <w:t xml:space="preserve">Sec. 2.  </w:t>
          </w:r>
          <w:r>
            <w:t>RCW 28A.210.080 and 2007 c 276 s 1 are each amended to read as follows:</w:t>
          </w:r>
        </w:p>
        <w:p w:rsidR="00D32840" w:rsidRDefault="00D32840" w:rsidP="00D32840">
          <w:pPr>
            <w:pStyle w:val="RCWSLText"/>
          </w:pPr>
          <w:r>
            <w:tab/>
            <w:t>(1) The attendance of every child at every public and private school in the state and licensed day care center shall be conditioned upon the presentation before or on each child's first day of attendance at a particular school or center, of proof of either (a) full immunization, (b) the initiation of and compliance with a schedule of immunization, as required by rules of the state board of health, or (c) a certificate of exemption as provided for in RCW 28A.210.090.  The attendance at the school or the day care center during any subsequent school year of a child who has initiated a schedule of immunization shall be conditioned upon the presentation of proof of compliance with the schedule on the child's first day of attendance during the subsequent school year.  Once proof of full immunization or proof of completion of an approved schedule has been presented, no further proof shall be required as a condition to attendance at the particular school or center.</w:t>
          </w:r>
        </w:p>
        <w:p w:rsidR="00D32840" w:rsidRDefault="00D32840" w:rsidP="00D32840">
          <w:pPr>
            <w:pStyle w:val="RCWSLText"/>
          </w:pPr>
          <w:r>
            <w:tab/>
            <w:t xml:space="preserve">(2)(a) Beginning with sixth grade entry, every public and private school in the state shall provide parents and guardians with </w:t>
          </w:r>
          <w:r>
            <w:rPr>
              <w:u w:val="single"/>
            </w:rPr>
            <w:t>access to</w:t>
          </w:r>
          <w:r>
            <w:t xml:space="preserve"> information about meningococcal disease and its vaccine at the beginning of every school year.  </w:t>
          </w:r>
          <w:r>
            <w:rPr>
              <w:u w:val="single"/>
            </w:rPr>
            <w:t xml:space="preserve">Providing online access to the information satisfies the requirements of this section unless a parent or guardian specifically requests information to be provided in </w:t>
          </w:r>
          <w:r>
            <w:rPr>
              <w:u w:val="single"/>
            </w:rPr>
            <w:lastRenderedPageBreak/>
            <w:t>written form.</w:t>
          </w:r>
          <w:r>
            <w:t xml:space="preserve">  The information about meningococcal disease shall include:</w:t>
          </w:r>
        </w:p>
        <w:p w:rsidR="00D32840" w:rsidRDefault="00D32840" w:rsidP="00D32840">
          <w:pPr>
            <w:pStyle w:val="RCWSLText"/>
          </w:pPr>
          <w:r>
            <w:tab/>
            <w:t>(i) Its causes and symptoms, how meningococcal disease is spread, and the places where parents and guardians may obtain additional information and vaccinations for their children; and</w:t>
          </w:r>
        </w:p>
        <w:p w:rsidR="00D32840" w:rsidRDefault="00D32840" w:rsidP="00D32840">
          <w:pPr>
            <w:pStyle w:val="RCWSLText"/>
          </w:pPr>
          <w:r>
            <w:tab/>
            <w:t>(ii) Current recommendations from the United States centers for disease control and prevention regarding the receipt of vaccines for meningococcal disease and where the vaccination can be received.</w:t>
          </w:r>
        </w:p>
        <w:p w:rsidR="00D32840" w:rsidRDefault="00D32840" w:rsidP="00D32840">
          <w:pPr>
            <w:pStyle w:val="RCWSLText"/>
          </w:pPr>
          <w:r>
            <w:tab/>
            <w:t>(b) This subsection shall not be construed to require the department of health or the school to provide meningococcal vaccination to students.</w:t>
          </w:r>
        </w:p>
        <w:p w:rsidR="00D32840" w:rsidRDefault="00D32840" w:rsidP="00D32840">
          <w:pPr>
            <w:pStyle w:val="RCWSLText"/>
          </w:pPr>
          <w:r>
            <w:tab/>
            <w:t>(c) The department of health shall prepare the informational materials and shall consult with the office of superintendent of public instruction.</w:t>
          </w:r>
        </w:p>
        <w:p w:rsidR="00D32840" w:rsidRDefault="00D32840" w:rsidP="00D32840">
          <w:pPr>
            <w:pStyle w:val="RCWSLText"/>
          </w:pPr>
          <w:r>
            <w:tab/>
            <w:t>(d) This subsection does not create a private right of action.</w:t>
          </w:r>
        </w:p>
        <w:p w:rsidR="00D32840" w:rsidRDefault="00D32840" w:rsidP="00D32840">
          <w:pPr>
            <w:pStyle w:val="RCWSLText"/>
          </w:pPr>
          <w:r>
            <w:tab/>
            <w:t xml:space="preserve">(3)(a) Beginning with sixth grade entry, every public school in the state shall provide parents and guardians with </w:t>
          </w:r>
          <w:r>
            <w:rPr>
              <w:u w:val="single"/>
            </w:rPr>
            <w:t>access to</w:t>
          </w:r>
          <w:r>
            <w:t xml:space="preserve"> information about human papillomavirus disease and its vaccine at the beginning of every school year.  </w:t>
          </w:r>
          <w:r>
            <w:rPr>
              <w:u w:val="single"/>
            </w:rPr>
            <w:t>Providing online access to the information satisfies the requirements of this section unless a parent or guardian specifically requests information to be provided in written form.</w:t>
          </w:r>
          <w:r>
            <w:t xml:space="preserve">  The information about human papillomavirus disease shall include:</w:t>
          </w:r>
        </w:p>
        <w:p w:rsidR="00D32840" w:rsidRDefault="00D32840" w:rsidP="00D32840">
          <w:pPr>
            <w:pStyle w:val="RCWSLText"/>
          </w:pPr>
          <w:r>
            <w:tab/>
            <w:t>(i) Its causes and symptoms, how human papillomavirus disease is spread, and the places where parents and guardians may obtain additional information and vaccinations for their children; and</w:t>
          </w:r>
        </w:p>
        <w:p w:rsidR="00D32840" w:rsidRDefault="00D32840" w:rsidP="00D32840">
          <w:pPr>
            <w:pStyle w:val="RCWSLText"/>
          </w:pPr>
          <w:r>
            <w:tab/>
            <w:t>(ii) Current recommendations from the United States centers for disease control and prevention regarding the receipt of vaccines for human papillomavirus disease and where the vaccination can be received.</w:t>
          </w:r>
        </w:p>
        <w:p w:rsidR="00D32840" w:rsidRDefault="00D32840" w:rsidP="00D32840">
          <w:pPr>
            <w:pStyle w:val="RCWSLText"/>
          </w:pPr>
          <w:r>
            <w:tab/>
            <w:t>(b) This subsection shall not be construed to require the department of health or the school to provide human papillomavirus vaccination to students.</w:t>
          </w:r>
        </w:p>
        <w:p w:rsidR="00D32840" w:rsidRDefault="00D32840" w:rsidP="00D32840">
          <w:pPr>
            <w:pStyle w:val="RCWSLText"/>
          </w:pPr>
          <w:r>
            <w:lastRenderedPageBreak/>
            <w:tab/>
            <w:t>(c) The department of health shall prepare the informational materials and shall consult with the office of the superintendent of public instruction.</w:t>
          </w:r>
        </w:p>
        <w:p w:rsidR="00D32840" w:rsidRDefault="00D32840" w:rsidP="00D32840">
          <w:pPr>
            <w:pStyle w:val="RCWSLText"/>
          </w:pPr>
          <w:r>
            <w:tab/>
            <w:t>(d) This subsection does not create a private right of action.</w:t>
          </w:r>
        </w:p>
        <w:p w:rsidR="00D32840" w:rsidRDefault="00D32840" w:rsidP="00D32840">
          <w:pPr>
            <w:pStyle w:val="RCWSLText"/>
          </w:pPr>
          <w:r>
            <w:tab/>
            <w:t>(4) Private schools are required by state law to notify parents that information on the human papillomavirus disease prepared by the department of health is available.</w:t>
          </w:r>
        </w:p>
        <w:p w:rsidR="00D32840" w:rsidRDefault="00D32840" w:rsidP="00D32840">
          <w:pPr>
            <w:pStyle w:val="BegSec-Amd"/>
          </w:pPr>
          <w:r>
            <w:rPr>
              <w:b/>
            </w:rPr>
            <w:t xml:space="preserve">Sec. 3. </w:t>
          </w:r>
          <w:r>
            <w:t>RCW 28A.300.150 and 2006 c 263 s 705 are each amended to read as follows:</w:t>
          </w:r>
        </w:p>
        <w:p w:rsidR="00D32840" w:rsidRDefault="00D32840" w:rsidP="00D32840">
          <w:pPr>
            <w:pStyle w:val="RCWSLText"/>
          </w:pPr>
          <w:r>
            <w:tab/>
            <w:t>The superintendent of public instruction shall collect and disseminate to school districts information on child abuse and neglect prevention curriculum and shall adopt rules dealing with the prevention of child abuse for purposes of curriculum use in the common schools.  The superintendent of public instruction and the departments of social and health services and ((</w:t>
          </w:r>
          <w:r>
            <w:rPr>
              <w:strike/>
            </w:rPr>
            <w:t>community, trade, and economic development</w:t>
          </w:r>
          <w:r>
            <w:t xml:space="preserve">)) </w:t>
          </w:r>
          <w:r>
            <w:rPr>
              <w:u w:val="single"/>
            </w:rPr>
            <w:t>commerce</w:t>
          </w:r>
          <w:r>
            <w:t xml:space="preserve"> shall share relevant information.  </w:t>
          </w:r>
          <w:r>
            <w:rPr>
              <w:u w:val="single"/>
            </w:rPr>
            <w:t>Providing online access to the information satisfies the requirements of this section unless a parent or guardian specifically requests information to be provided in written form.</w:t>
          </w:r>
        </w:p>
        <w:p w:rsidR="00D32840" w:rsidRDefault="00D32840" w:rsidP="00D32840">
          <w:pPr>
            <w:pStyle w:val="BegSec-Amd"/>
          </w:pPr>
          <w:r>
            <w:rPr>
              <w:b/>
            </w:rPr>
            <w:t xml:space="preserve">Sec. 4.  </w:t>
          </w:r>
          <w:r>
            <w:t>RCW 28A.320.160 and 2005 c 274 s 244 are each amended to read as follows:</w:t>
          </w:r>
        </w:p>
        <w:p w:rsidR="00D32840" w:rsidRPr="00D32840" w:rsidRDefault="00D32840" w:rsidP="00D32840">
          <w:pPr>
            <w:pStyle w:val="RCWSLText"/>
          </w:pPr>
          <w:r>
            <w:tab/>
            <w:t>School districts must, at the first opportunity but in all cases within forty-eight hours of receiving a report alleging sexual misconduct by a school employee, notify the parents of a student alleged to be the victim, target, or recipient of the misconduct.  ((</w:t>
          </w:r>
          <w:r>
            <w:rPr>
              <w:strike/>
            </w:rPr>
            <w:t>School districts shall provide parents with</w:t>
          </w:r>
          <w:r>
            <w:t xml:space="preserve">)) </w:t>
          </w:r>
          <w:r>
            <w:rPr>
              <w:u w:val="single"/>
            </w:rPr>
            <w:t>The notification shall include</w:t>
          </w:r>
          <w:r>
            <w:t xml:space="preserve"> information regarding ((</w:t>
          </w:r>
          <w:r>
            <w:rPr>
              <w:strike/>
            </w:rPr>
            <w:t>their</w:t>
          </w:r>
          <w:r>
            <w:t xml:space="preserve">)) </w:t>
          </w:r>
          <w:r>
            <w:rPr>
              <w:u w:val="single"/>
            </w:rPr>
            <w:t>parents'</w:t>
          </w:r>
          <w:r>
            <w:t xml:space="preserve"> rights under the public records act, chapter 42.56 RCW, to request the public records regarding school employee discipline.  This information shall be provided to all parents on an annual basis.  </w:t>
          </w:r>
          <w:r>
            <w:rPr>
              <w:u w:val="single"/>
            </w:rPr>
            <w:t>Providing online access to the information satisfies the requirements of this section unless a parent or guardian specifically requests information to be provided in written form.</w:t>
          </w:r>
          <w:r>
            <w:t>"</w:t>
          </w:r>
        </w:p>
        <w:p w:rsidR="00D32840" w:rsidRPr="00D32840" w:rsidRDefault="00D32840" w:rsidP="00D32840">
          <w:pPr>
            <w:pStyle w:val="RCWSLText"/>
          </w:pPr>
        </w:p>
        <w:p w:rsidR="00ED2EEB" w:rsidRDefault="00DE256E" w:rsidP="00D32840">
          <w:pPr>
            <w:pStyle w:val="RCWSLText"/>
            <w:suppressLineNumbers/>
          </w:pPr>
          <w:r>
            <w:tab/>
          </w:r>
        </w:p>
      </w:customXml>
      <w:customXml w:element="Effect">
        <w:p w:rsidR="00D32840" w:rsidRDefault="00ED2EEB" w:rsidP="0068697B">
          <w:pPr>
            <w:pStyle w:val="Effect"/>
            <w:suppressLineNumbers/>
          </w:pPr>
          <w:r>
            <w:tab/>
          </w:r>
          <w:r w:rsidR="00DE256E">
            <w:tab/>
          </w:r>
          <w:r w:rsidR="00DE256E" w:rsidRPr="0068697B">
            <w:rPr>
              <w:b/>
              <w:u w:val="single"/>
            </w:rPr>
            <w:t>EFFECT:</w:t>
          </w:r>
          <w:r w:rsidR="00DE256E">
            <w:t>  </w:t>
          </w:r>
          <w:r w:rsidR="00D32840">
            <w:t>Includes provisions in the bill that allow the Superintendent of Public Instruction or schools to meet the following notice requirements by providing information online</w:t>
          </w:r>
          <w:r w:rsidR="00A53ACE">
            <w:t>,</w:t>
          </w:r>
          <w:r w:rsidR="00D32840">
            <w:t xml:space="preserve"> unless a parent specifically requests the information in writing:</w:t>
          </w:r>
        </w:p>
        <w:p w:rsidR="00D32840" w:rsidRDefault="00D32840" w:rsidP="00D32840">
          <w:pPr>
            <w:pStyle w:val="Effect"/>
            <w:suppressLineNumbers/>
            <w:tabs>
              <w:tab w:val="clear" w:pos="576"/>
              <w:tab w:val="left" w:pos="547"/>
              <w:tab w:val="left" w:pos="1080"/>
            </w:tabs>
            <w:ind w:left="1080" w:hanging="2088"/>
          </w:pPr>
          <w:r>
            <w:tab/>
          </w:r>
          <w:r>
            <w:tab/>
          </w:r>
          <w:r>
            <w:sym w:font="Symbol" w:char="F0B7"/>
          </w:r>
          <w:r>
            <w:tab/>
            <w:t>A requirement to provide information at the beginning of every school year to parents of students beginning with 6th grade entry about the meningococcal and human papillomavirus diseases and their vaccinations.</w:t>
          </w:r>
        </w:p>
        <w:p w:rsidR="00D32840" w:rsidRDefault="00D32840" w:rsidP="00D32840">
          <w:pPr>
            <w:pStyle w:val="Effect"/>
            <w:suppressLineNumbers/>
            <w:tabs>
              <w:tab w:val="clear" w:pos="576"/>
              <w:tab w:val="left" w:pos="547"/>
              <w:tab w:val="left" w:pos="1080"/>
            </w:tabs>
            <w:ind w:left="1080" w:hanging="2088"/>
          </w:pPr>
          <w:r>
            <w:tab/>
          </w:r>
          <w:r>
            <w:tab/>
          </w:r>
          <w:r>
            <w:sym w:font="Symbol" w:char="F0B7"/>
          </w:r>
          <w:r>
            <w:tab/>
            <w:t>A requirement that the SPI disseminate to school districts information about child abuse and neglect prevention curriculum.</w:t>
          </w:r>
        </w:p>
        <w:p w:rsidR="0068697B" w:rsidRDefault="00D32840" w:rsidP="00D32840">
          <w:pPr>
            <w:pStyle w:val="Effect"/>
            <w:suppressLineNumbers/>
            <w:tabs>
              <w:tab w:val="clear" w:pos="576"/>
              <w:tab w:val="left" w:pos="547"/>
              <w:tab w:val="left" w:pos="1080"/>
            </w:tabs>
            <w:ind w:left="1080" w:hanging="2088"/>
          </w:pPr>
          <w:r>
            <w:tab/>
          </w:r>
          <w:r>
            <w:tab/>
          </w:r>
          <w:r>
            <w:sym w:font="Symbol" w:char="F0B7"/>
          </w:r>
          <w:r>
            <w:tab/>
            <w:t xml:space="preserve">A requirement that school districts annually notify parents of their rights to request public records regarding school employee discipline, including parents of alleged victims of sexual misconduct by a school employee. </w:t>
          </w:r>
          <w:r w:rsidR="00DE256E">
            <w:t> </w:t>
          </w:r>
        </w:p>
      </w:customXml>
      <w:p w:rsidR="00DF5D0E" w:rsidRPr="0068697B" w:rsidRDefault="00DF5D0E" w:rsidP="0068697B">
        <w:pPr>
          <w:pStyle w:val="FiscalImpact"/>
          <w:suppressLineNumbers/>
        </w:pPr>
      </w:p>
      <w:permEnd w:id="0"/>
      <w:p w:rsidR="00DF5D0E" w:rsidRDefault="00DF5D0E" w:rsidP="0068697B">
        <w:pPr>
          <w:pStyle w:val="AmendSectionPostSpace"/>
          <w:suppressLineNumbers/>
        </w:pPr>
      </w:p>
      <w:p w:rsidR="00DF5D0E" w:rsidRDefault="00DF5D0E" w:rsidP="0068697B">
        <w:pPr>
          <w:pStyle w:val="BillEnd"/>
          <w:suppressLineNumbers/>
        </w:pPr>
      </w:p>
      <w:p w:rsidR="00DF5D0E" w:rsidRDefault="00DE256E" w:rsidP="0068697B">
        <w:pPr>
          <w:pStyle w:val="BillEnd"/>
          <w:suppressLineNumbers/>
        </w:pPr>
        <w:r>
          <w:rPr>
            <w:b/>
          </w:rPr>
          <w:t>--- END ---</w:t>
        </w:r>
      </w:p>
      <w:p w:rsidR="00DF5D0E" w:rsidRDefault="00E46FC1" w:rsidP="0068697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840" w:rsidRDefault="00D32840" w:rsidP="00DF5D0E">
      <w:r>
        <w:separator/>
      </w:r>
    </w:p>
  </w:endnote>
  <w:endnote w:type="continuationSeparator" w:id="0">
    <w:p w:rsidR="00D32840" w:rsidRDefault="00D3284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0C" w:rsidRDefault="00AF02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40" w:rsidRDefault="00E46FC1">
    <w:pPr>
      <w:pStyle w:val="AmendDraftFooter"/>
    </w:pPr>
    <w:fldSimple w:instr=" TITLE   \* MERGEFORMAT ">
      <w:r w:rsidR="009F08DA">
        <w:t>6604-S.E AMH LIIA MCLA 575</w:t>
      </w:r>
    </w:fldSimple>
    <w:r w:rsidR="00D32840">
      <w:tab/>
    </w:r>
    <w:fldSimple w:instr=" PAGE  \* Arabic  \* MERGEFORMAT ">
      <w:r w:rsidR="009F08D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40" w:rsidRDefault="00E46FC1">
    <w:pPr>
      <w:pStyle w:val="AmendDraftFooter"/>
    </w:pPr>
    <w:fldSimple w:instr=" TITLE   \* MERGEFORMAT ">
      <w:r w:rsidR="009F08DA">
        <w:t>6604-S.E AMH LIIA MCLA 575</w:t>
      </w:r>
    </w:fldSimple>
    <w:r w:rsidR="00D32840">
      <w:tab/>
    </w:r>
    <w:fldSimple w:instr=" PAGE  \* Arabic  \* MERGEFORMAT ">
      <w:r w:rsidR="009F08D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840" w:rsidRDefault="00D32840" w:rsidP="00DF5D0E">
      <w:r>
        <w:separator/>
      </w:r>
    </w:p>
  </w:footnote>
  <w:footnote w:type="continuationSeparator" w:id="0">
    <w:p w:rsidR="00D32840" w:rsidRDefault="00D3284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0C" w:rsidRDefault="00AF02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40" w:rsidRDefault="00E46FC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32840" w:rsidRDefault="00D32840">
                <w:pPr>
                  <w:pStyle w:val="RCWSLText"/>
                  <w:jc w:val="right"/>
                </w:pPr>
                <w:r>
                  <w:t>1</w:t>
                </w:r>
              </w:p>
              <w:p w:rsidR="00D32840" w:rsidRDefault="00D32840">
                <w:pPr>
                  <w:pStyle w:val="RCWSLText"/>
                  <w:jc w:val="right"/>
                </w:pPr>
                <w:r>
                  <w:t>2</w:t>
                </w:r>
              </w:p>
              <w:p w:rsidR="00D32840" w:rsidRDefault="00D32840">
                <w:pPr>
                  <w:pStyle w:val="RCWSLText"/>
                  <w:jc w:val="right"/>
                </w:pPr>
                <w:r>
                  <w:t>3</w:t>
                </w:r>
              </w:p>
              <w:p w:rsidR="00D32840" w:rsidRDefault="00D32840">
                <w:pPr>
                  <w:pStyle w:val="RCWSLText"/>
                  <w:jc w:val="right"/>
                </w:pPr>
                <w:r>
                  <w:t>4</w:t>
                </w:r>
              </w:p>
              <w:p w:rsidR="00D32840" w:rsidRDefault="00D32840">
                <w:pPr>
                  <w:pStyle w:val="RCWSLText"/>
                  <w:jc w:val="right"/>
                </w:pPr>
                <w:r>
                  <w:t>5</w:t>
                </w:r>
              </w:p>
              <w:p w:rsidR="00D32840" w:rsidRDefault="00D32840">
                <w:pPr>
                  <w:pStyle w:val="RCWSLText"/>
                  <w:jc w:val="right"/>
                </w:pPr>
                <w:r>
                  <w:t>6</w:t>
                </w:r>
              </w:p>
              <w:p w:rsidR="00D32840" w:rsidRDefault="00D32840">
                <w:pPr>
                  <w:pStyle w:val="RCWSLText"/>
                  <w:jc w:val="right"/>
                </w:pPr>
                <w:r>
                  <w:t>7</w:t>
                </w:r>
              </w:p>
              <w:p w:rsidR="00D32840" w:rsidRDefault="00D32840">
                <w:pPr>
                  <w:pStyle w:val="RCWSLText"/>
                  <w:jc w:val="right"/>
                </w:pPr>
                <w:r>
                  <w:t>8</w:t>
                </w:r>
              </w:p>
              <w:p w:rsidR="00D32840" w:rsidRDefault="00D32840">
                <w:pPr>
                  <w:pStyle w:val="RCWSLText"/>
                  <w:jc w:val="right"/>
                </w:pPr>
                <w:r>
                  <w:t>9</w:t>
                </w:r>
              </w:p>
              <w:p w:rsidR="00D32840" w:rsidRDefault="00D32840">
                <w:pPr>
                  <w:pStyle w:val="RCWSLText"/>
                  <w:jc w:val="right"/>
                </w:pPr>
                <w:r>
                  <w:t>10</w:t>
                </w:r>
              </w:p>
              <w:p w:rsidR="00D32840" w:rsidRDefault="00D32840">
                <w:pPr>
                  <w:pStyle w:val="RCWSLText"/>
                  <w:jc w:val="right"/>
                </w:pPr>
                <w:r>
                  <w:t>11</w:t>
                </w:r>
              </w:p>
              <w:p w:rsidR="00D32840" w:rsidRDefault="00D32840">
                <w:pPr>
                  <w:pStyle w:val="RCWSLText"/>
                  <w:jc w:val="right"/>
                </w:pPr>
                <w:r>
                  <w:t>12</w:t>
                </w:r>
              </w:p>
              <w:p w:rsidR="00D32840" w:rsidRDefault="00D32840">
                <w:pPr>
                  <w:pStyle w:val="RCWSLText"/>
                  <w:jc w:val="right"/>
                </w:pPr>
                <w:r>
                  <w:t>13</w:t>
                </w:r>
              </w:p>
              <w:p w:rsidR="00D32840" w:rsidRDefault="00D32840">
                <w:pPr>
                  <w:pStyle w:val="RCWSLText"/>
                  <w:jc w:val="right"/>
                </w:pPr>
                <w:r>
                  <w:t>14</w:t>
                </w:r>
              </w:p>
              <w:p w:rsidR="00D32840" w:rsidRDefault="00D32840">
                <w:pPr>
                  <w:pStyle w:val="RCWSLText"/>
                  <w:jc w:val="right"/>
                </w:pPr>
                <w:r>
                  <w:t>15</w:t>
                </w:r>
              </w:p>
              <w:p w:rsidR="00D32840" w:rsidRDefault="00D32840">
                <w:pPr>
                  <w:pStyle w:val="RCWSLText"/>
                  <w:jc w:val="right"/>
                </w:pPr>
                <w:r>
                  <w:t>16</w:t>
                </w:r>
              </w:p>
              <w:p w:rsidR="00D32840" w:rsidRDefault="00D32840">
                <w:pPr>
                  <w:pStyle w:val="RCWSLText"/>
                  <w:jc w:val="right"/>
                </w:pPr>
                <w:r>
                  <w:t>17</w:t>
                </w:r>
              </w:p>
              <w:p w:rsidR="00D32840" w:rsidRDefault="00D32840">
                <w:pPr>
                  <w:pStyle w:val="RCWSLText"/>
                  <w:jc w:val="right"/>
                </w:pPr>
                <w:r>
                  <w:t>18</w:t>
                </w:r>
              </w:p>
              <w:p w:rsidR="00D32840" w:rsidRDefault="00D32840">
                <w:pPr>
                  <w:pStyle w:val="RCWSLText"/>
                  <w:jc w:val="right"/>
                </w:pPr>
                <w:r>
                  <w:t>19</w:t>
                </w:r>
              </w:p>
              <w:p w:rsidR="00D32840" w:rsidRDefault="00D32840">
                <w:pPr>
                  <w:pStyle w:val="RCWSLText"/>
                  <w:jc w:val="right"/>
                </w:pPr>
                <w:r>
                  <w:t>20</w:t>
                </w:r>
              </w:p>
              <w:p w:rsidR="00D32840" w:rsidRDefault="00D32840">
                <w:pPr>
                  <w:pStyle w:val="RCWSLText"/>
                  <w:jc w:val="right"/>
                </w:pPr>
                <w:r>
                  <w:t>21</w:t>
                </w:r>
              </w:p>
              <w:p w:rsidR="00D32840" w:rsidRDefault="00D32840">
                <w:pPr>
                  <w:pStyle w:val="RCWSLText"/>
                  <w:jc w:val="right"/>
                </w:pPr>
                <w:r>
                  <w:t>22</w:t>
                </w:r>
              </w:p>
              <w:p w:rsidR="00D32840" w:rsidRDefault="00D32840">
                <w:pPr>
                  <w:pStyle w:val="RCWSLText"/>
                  <w:jc w:val="right"/>
                </w:pPr>
                <w:r>
                  <w:t>23</w:t>
                </w:r>
              </w:p>
              <w:p w:rsidR="00D32840" w:rsidRDefault="00D32840">
                <w:pPr>
                  <w:pStyle w:val="RCWSLText"/>
                  <w:jc w:val="right"/>
                </w:pPr>
                <w:r>
                  <w:t>24</w:t>
                </w:r>
              </w:p>
              <w:p w:rsidR="00D32840" w:rsidRDefault="00D32840">
                <w:pPr>
                  <w:pStyle w:val="RCWSLText"/>
                  <w:jc w:val="right"/>
                </w:pPr>
                <w:r>
                  <w:t>25</w:t>
                </w:r>
              </w:p>
              <w:p w:rsidR="00D32840" w:rsidRDefault="00D32840">
                <w:pPr>
                  <w:pStyle w:val="RCWSLText"/>
                  <w:jc w:val="right"/>
                </w:pPr>
                <w:r>
                  <w:t>26</w:t>
                </w:r>
              </w:p>
              <w:p w:rsidR="00D32840" w:rsidRDefault="00D32840">
                <w:pPr>
                  <w:pStyle w:val="RCWSLText"/>
                  <w:jc w:val="right"/>
                </w:pPr>
                <w:r>
                  <w:t>27</w:t>
                </w:r>
              </w:p>
              <w:p w:rsidR="00D32840" w:rsidRDefault="00D32840">
                <w:pPr>
                  <w:pStyle w:val="RCWSLText"/>
                  <w:jc w:val="right"/>
                </w:pPr>
                <w:r>
                  <w:t>28</w:t>
                </w:r>
              </w:p>
              <w:p w:rsidR="00D32840" w:rsidRDefault="00D32840">
                <w:pPr>
                  <w:pStyle w:val="RCWSLText"/>
                  <w:jc w:val="right"/>
                </w:pPr>
                <w:r>
                  <w:t>29</w:t>
                </w:r>
              </w:p>
              <w:p w:rsidR="00D32840" w:rsidRDefault="00D32840">
                <w:pPr>
                  <w:pStyle w:val="RCWSLText"/>
                  <w:jc w:val="right"/>
                </w:pPr>
                <w:r>
                  <w:t>30</w:t>
                </w:r>
              </w:p>
              <w:p w:rsidR="00D32840" w:rsidRDefault="00D32840">
                <w:pPr>
                  <w:pStyle w:val="RCWSLText"/>
                  <w:jc w:val="right"/>
                </w:pPr>
                <w:r>
                  <w:t>31</w:t>
                </w:r>
              </w:p>
              <w:p w:rsidR="00D32840" w:rsidRDefault="00D32840">
                <w:pPr>
                  <w:pStyle w:val="RCWSLText"/>
                  <w:jc w:val="right"/>
                </w:pPr>
                <w:r>
                  <w:t>32</w:t>
                </w:r>
              </w:p>
              <w:p w:rsidR="00D32840" w:rsidRDefault="00D32840">
                <w:pPr>
                  <w:pStyle w:val="RCWSLText"/>
                  <w:jc w:val="right"/>
                </w:pPr>
                <w:r>
                  <w:t>33</w:t>
                </w:r>
              </w:p>
              <w:p w:rsidR="00D32840" w:rsidRDefault="00D32840">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40" w:rsidRDefault="00E46FC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32840" w:rsidRDefault="00D32840" w:rsidP="00605C39">
                <w:pPr>
                  <w:pStyle w:val="RCWSLText"/>
                  <w:spacing w:before="2888"/>
                  <w:jc w:val="right"/>
                </w:pPr>
                <w:r>
                  <w:t>1</w:t>
                </w:r>
              </w:p>
              <w:p w:rsidR="00D32840" w:rsidRDefault="00D32840">
                <w:pPr>
                  <w:pStyle w:val="RCWSLText"/>
                  <w:jc w:val="right"/>
                </w:pPr>
                <w:r>
                  <w:t>2</w:t>
                </w:r>
              </w:p>
              <w:p w:rsidR="00D32840" w:rsidRDefault="00D32840">
                <w:pPr>
                  <w:pStyle w:val="RCWSLText"/>
                  <w:jc w:val="right"/>
                </w:pPr>
                <w:r>
                  <w:t>3</w:t>
                </w:r>
              </w:p>
              <w:p w:rsidR="00D32840" w:rsidRDefault="00D32840">
                <w:pPr>
                  <w:pStyle w:val="RCWSLText"/>
                  <w:jc w:val="right"/>
                </w:pPr>
                <w:r>
                  <w:t>4</w:t>
                </w:r>
              </w:p>
              <w:p w:rsidR="00D32840" w:rsidRDefault="00D32840">
                <w:pPr>
                  <w:pStyle w:val="RCWSLText"/>
                  <w:jc w:val="right"/>
                </w:pPr>
                <w:r>
                  <w:t>5</w:t>
                </w:r>
              </w:p>
              <w:p w:rsidR="00D32840" w:rsidRDefault="00D32840">
                <w:pPr>
                  <w:pStyle w:val="RCWSLText"/>
                  <w:jc w:val="right"/>
                </w:pPr>
                <w:r>
                  <w:t>6</w:t>
                </w:r>
              </w:p>
              <w:p w:rsidR="00D32840" w:rsidRDefault="00D32840">
                <w:pPr>
                  <w:pStyle w:val="RCWSLText"/>
                  <w:jc w:val="right"/>
                </w:pPr>
                <w:r>
                  <w:t>7</w:t>
                </w:r>
              </w:p>
              <w:p w:rsidR="00D32840" w:rsidRDefault="00D32840">
                <w:pPr>
                  <w:pStyle w:val="RCWSLText"/>
                  <w:jc w:val="right"/>
                </w:pPr>
                <w:r>
                  <w:t>8</w:t>
                </w:r>
              </w:p>
              <w:p w:rsidR="00D32840" w:rsidRDefault="00D32840">
                <w:pPr>
                  <w:pStyle w:val="RCWSLText"/>
                  <w:jc w:val="right"/>
                </w:pPr>
                <w:r>
                  <w:t>9</w:t>
                </w:r>
              </w:p>
              <w:p w:rsidR="00D32840" w:rsidRDefault="00D32840">
                <w:pPr>
                  <w:pStyle w:val="RCWSLText"/>
                  <w:jc w:val="right"/>
                </w:pPr>
                <w:r>
                  <w:t>10</w:t>
                </w:r>
              </w:p>
              <w:p w:rsidR="00D32840" w:rsidRDefault="00D32840">
                <w:pPr>
                  <w:pStyle w:val="RCWSLText"/>
                  <w:jc w:val="right"/>
                </w:pPr>
                <w:r>
                  <w:t>11</w:t>
                </w:r>
              </w:p>
              <w:p w:rsidR="00D32840" w:rsidRDefault="00D32840">
                <w:pPr>
                  <w:pStyle w:val="RCWSLText"/>
                  <w:jc w:val="right"/>
                </w:pPr>
                <w:r>
                  <w:t>12</w:t>
                </w:r>
              </w:p>
              <w:p w:rsidR="00D32840" w:rsidRDefault="00D32840">
                <w:pPr>
                  <w:pStyle w:val="RCWSLText"/>
                  <w:jc w:val="right"/>
                </w:pPr>
                <w:r>
                  <w:t>13</w:t>
                </w:r>
              </w:p>
              <w:p w:rsidR="00D32840" w:rsidRDefault="00D32840">
                <w:pPr>
                  <w:pStyle w:val="RCWSLText"/>
                  <w:jc w:val="right"/>
                </w:pPr>
                <w:r>
                  <w:t>14</w:t>
                </w:r>
              </w:p>
              <w:p w:rsidR="00D32840" w:rsidRDefault="00D32840">
                <w:pPr>
                  <w:pStyle w:val="RCWSLText"/>
                  <w:jc w:val="right"/>
                </w:pPr>
                <w:r>
                  <w:t>15</w:t>
                </w:r>
              </w:p>
              <w:p w:rsidR="00D32840" w:rsidRDefault="00D32840">
                <w:pPr>
                  <w:pStyle w:val="RCWSLText"/>
                  <w:jc w:val="right"/>
                </w:pPr>
                <w:r>
                  <w:t>16</w:t>
                </w:r>
              </w:p>
              <w:p w:rsidR="00D32840" w:rsidRDefault="00D32840">
                <w:pPr>
                  <w:pStyle w:val="RCWSLText"/>
                  <w:jc w:val="right"/>
                </w:pPr>
                <w:r>
                  <w:t>17</w:t>
                </w:r>
              </w:p>
              <w:p w:rsidR="00D32840" w:rsidRDefault="00D32840">
                <w:pPr>
                  <w:pStyle w:val="RCWSLText"/>
                  <w:jc w:val="right"/>
                </w:pPr>
                <w:r>
                  <w:t>18</w:t>
                </w:r>
              </w:p>
              <w:p w:rsidR="00D32840" w:rsidRDefault="00D32840">
                <w:pPr>
                  <w:pStyle w:val="RCWSLText"/>
                  <w:jc w:val="right"/>
                </w:pPr>
                <w:r>
                  <w:t>19</w:t>
                </w:r>
              </w:p>
              <w:p w:rsidR="00D32840" w:rsidRDefault="00D32840">
                <w:pPr>
                  <w:pStyle w:val="RCWSLText"/>
                  <w:jc w:val="right"/>
                </w:pPr>
                <w:r>
                  <w:t>20</w:t>
                </w:r>
              </w:p>
              <w:p w:rsidR="00D32840" w:rsidRDefault="00D32840">
                <w:pPr>
                  <w:pStyle w:val="RCWSLText"/>
                  <w:jc w:val="right"/>
                </w:pPr>
                <w:r>
                  <w:t>21</w:t>
                </w:r>
              </w:p>
              <w:p w:rsidR="00D32840" w:rsidRDefault="00D32840">
                <w:pPr>
                  <w:pStyle w:val="RCWSLText"/>
                  <w:jc w:val="right"/>
                </w:pPr>
                <w:r>
                  <w:t>22</w:t>
                </w:r>
              </w:p>
              <w:p w:rsidR="00D32840" w:rsidRDefault="00D32840">
                <w:pPr>
                  <w:pStyle w:val="RCWSLText"/>
                  <w:jc w:val="right"/>
                </w:pPr>
                <w:r>
                  <w:t>23</w:t>
                </w:r>
              </w:p>
              <w:p w:rsidR="00D32840" w:rsidRDefault="00D32840">
                <w:pPr>
                  <w:pStyle w:val="RCWSLText"/>
                  <w:jc w:val="right"/>
                </w:pPr>
                <w:r>
                  <w:t>24</w:t>
                </w:r>
              </w:p>
              <w:p w:rsidR="00D32840" w:rsidRDefault="00D32840" w:rsidP="00060D21">
                <w:pPr>
                  <w:pStyle w:val="RCWSLText"/>
                  <w:jc w:val="right"/>
                </w:pPr>
                <w:r>
                  <w:t>25</w:t>
                </w:r>
              </w:p>
              <w:p w:rsidR="00D32840" w:rsidRDefault="00D32840" w:rsidP="00060D21">
                <w:pPr>
                  <w:pStyle w:val="RCWSLText"/>
                  <w:jc w:val="right"/>
                </w:pPr>
                <w:r>
                  <w:t>26</w:t>
                </w:r>
              </w:p>
              <w:p w:rsidR="00D32840" w:rsidRDefault="00D32840"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33996"/>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841E6"/>
    <w:rsid w:val="0068697B"/>
    <w:rsid w:val="006F7027"/>
    <w:rsid w:val="0072335D"/>
    <w:rsid w:val="0072541D"/>
    <w:rsid w:val="007D35D4"/>
    <w:rsid w:val="00846034"/>
    <w:rsid w:val="00931B84"/>
    <w:rsid w:val="00972869"/>
    <w:rsid w:val="009F08DA"/>
    <w:rsid w:val="009F23A9"/>
    <w:rsid w:val="00A01F29"/>
    <w:rsid w:val="00A53ACE"/>
    <w:rsid w:val="00A93D4A"/>
    <w:rsid w:val="00AD2D0A"/>
    <w:rsid w:val="00AF020C"/>
    <w:rsid w:val="00B31D1C"/>
    <w:rsid w:val="00B518D0"/>
    <w:rsid w:val="00B73E0A"/>
    <w:rsid w:val="00B961E0"/>
    <w:rsid w:val="00D32840"/>
    <w:rsid w:val="00D40447"/>
    <w:rsid w:val="00DA47F3"/>
    <w:rsid w:val="00DE256E"/>
    <w:rsid w:val="00DF5D0E"/>
    <w:rsid w:val="00E1471A"/>
    <w:rsid w:val="00E41CC6"/>
    <w:rsid w:val="00E46FC1"/>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lain_b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3</Pages>
  <Words>972</Words>
  <Characters>5350</Characters>
  <Application>Microsoft Office Word</Application>
  <DocSecurity>8</DocSecurity>
  <Lines>121</Lines>
  <Paragraphs>33</Paragraphs>
  <ScaleCrop>false</ScaleCrop>
  <HeadingPairs>
    <vt:vector size="2" baseType="variant">
      <vt:variant>
        <vt:lpstr>Title</vt:lpstr>
      </vt:variant>
      <vt:variant>
        <vt:i4>1</vt:i4>
      </vt:variant>
    </vt:vector>
  </HeadingPairs>
  <TitlesOfParts>
    <vt:vector size="1" baseType="lpstr">
      <vt:lpstr>6604-S.E AMH LIIA MCLA 575</vt:lpstr>
    </vt:vector>
  </TitlesOfParts>
  <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6604-S.E AMH LIIA MCLA 575</dc:title>
  <dc:subject/>
  <dc:creator>Washington State Legislature</dc:creator>
  <cp:keywords/>
  <dc:description/>
  <cp:lastModifiedBy>Washington State Legislature</cp:lastModifiedBy>
  <cp:revision>4</cp:revision>
  <cp:lastPrinted>2010-03-02T15:44:00Z</cp:lastPrinted>
  <dcterms:created xsi:type="dcterms:W3CDTF">2010-03-02T15:33:00Z</dcterms:created>
  <dcterms:modified xsi:type="dcterms:W3CDTF">2010-03-02T15:44:00Z</dcterms:modified>
</cp:coreProperties>
</file>