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01DCE" w:rsidP="0072541D">
          <w:pPr>
            <w:pStyle w:val="AmendDocName"/>
          </w:pPr>
          <w:customXml w:element="BillDocName">
            <w:r>
              <w:t xml:space="preserve">1329-S</w:t>
            </w:r>
          </w:customXml>
          <w:customXml w:element="AmendType">
            <w:r>
              <w:t xml:space="preserve"> AMS</w:t>
            </w:r>
          </w:customXml>
          <w:customXml w:element="SponsorAcronym">
            <w:r>
              <w:t xml:space="preserve"> KING</w:t>
            </w:r>
          </w:customXml>
          <w:customXml w:element="DrafterAcronym">
            <w:r>
              <w:t xml:space="preserve"> BUCK</w:t>
            </w:r>
          </w:customXml>
          <w:customXml w:element="DraftNumber">
            <w:r>
              <w:t xml:space="preserve"> 264</w:t>
            </w:r>
          </w:customXml>
        </w:p>
      </w:customXml>
      <w:customXml w:element="OfferedBy">
        <w:p w:rsidR="00DF5D0E" w:rsidRDefault="00DE256E" w:rsidP="00B73E0A">
          <w:pPr>
            <w:pStyle w:val="OfferedBy"/>
            <w:spacing w:after="120"/>
          </w:pPr>
          <w:r>
            <w:tab/>
          </w:r>
          <w:r>
            <w:tab/>
          </w:r>
          <w:r>
            <w:tab/>
          </w:r>
        </w:p>
      </w:customXml>
      <w:customXml w:element="Heading">
        <w:p w:rsidR="00DF5D0E" w:rsidRDefault="00901DCE">
          <w:customXml w:element="ReferenceNumber">
            <w:r w:rsidR="009027C1">
              <w:rPr>
                <w:b/>
                <w:u w:val="single"/>
              </w:rPr>
              <w:t>SHB 1329</w:t>
            </w:r>
            <w:r w:rsidR="00DE256E">
              <w:t xml:space="preserve"> - </w:t>
            </w:r>
          </w:customXml>
          <w:customXml w:element="Floor">
            <w:r w:rsidR="009027C1">
              <w:t>S AMD TO S AMD (S-2924.1/09)</w:t>
            </w:r>
          </w:customXml>
          <w:customXml w:element="AmendNumber">
            <w:r>
              <w:rPr>
                <w:b/>
              </w:rPr>
              <w:t xml:space="preserve"> 340</w:t>
            </w:r>
          </w:customXml>
        </w:p>
        <w:p w:rsidR="00DF5D0E" w:rsidRDefault="00901DCE" w:rsidP="00605C39">
          <w:pPr>
            <w:ind w:firstLine="576"/>
          </w:pPr>
          <w:customXml w:element="Sponsors">
            <w:r>
              <w:t xml:space="preserve">By Senators King, Holmquist, Hatfield and Hobbs</w:t>
            </w:r>
          </w:customXml>
        </w:p>
        <w:p w:rsidR="00DF5D0E" w:rsidRDefault="00901DCE" w:rsidP="00846034">
          <w:pPr>
            <w:spacing w:line="408" w:lineRule="exact"/>
            <w:jc w:val="right"/>
            <w:rPr>
              <w:b/>
              <w:bCs/>
            </w:rPr>
          </w:pPr>
          <w:customXml w:element="FloorAction">
            <w:r>
              <w:t xml:space="preserve">LAID ON TABLE 4/13/2009</w:t>
            </w:r>
          </w:customXml>
        </w:p>
      </w:customXml>
      <w:permStart w:id="0" w:edGrp="everyone" w:displacedByCustomXml="next"/>
      <w:customXml w:element="Page">
        <w:p w:rsidR="00F50A00" w:rsidRDefault="00901DCE" w:rsidP="00F50A00">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50A00">
            <w:t xml:space="preserve">On page 15, after line 24 of the </w:t>
          </w:r>
          <w:proofErr w:type="gramStart"/>
          <w:r w:rsidR="00F50A00">
            <w:t>amendment,</w:t>
          </w:r>
          <w:proofErr w:type="gramEnd"/>
          <w:r w:rsidR="00F50A00">
            <w:t xml:space="preserve"> insert the following:</w:t>
          </w:r>
        </w:p>
        <w:p w:rsidR="00F50A00" w:rsidRDefault="00F50A00" w:rsidP="00F50A00">
          <w:pPr>
            <w:pStyle w:val="RCWSLText"/>
          </w:pPr>
          <w:r>
            <w:tab/>
          </w:r>
          <w:proofErr w:type="gramStart"/>
          <w:r>
            <w:t>"</w:t>
          </w:r>
          <w:r>
            <w:rPr>
              <w:u w:val="single"/>
            </w:rPr>
            <w:t>NEW SECTION.</w:t>
          </w:r>
          <w:proofErr w:type="gramEnd"/>
          <w:r>
            <w:t xml:space="preserve"> </w:t>
          </w:r>
          <w:proofErr w:type="gramStart"/>
          <w:r>
            <w:rPr>
              <w:b/>
            </w:rPr>
            <w:t>Sec. 9.</w:t>
          </w:r>
          <w:proofErr w:type="gramEnd"/>
          <w:r>
            <w:t xml:space="preserve"> A new section is added to chapter 74.08A RCW to read as follows:</w:t>
          </w:r>
        </w:p>
        <w:p w:rsidR="00F50A00" w:rsidRDefault="00F50A00" w:rsidP="00F50A00">
          <w:pPr>
            <w:pStyle w:val="Page"/>
          </w:pPr>
          <w:r>
            <w:tab/>
            <w:t>The department shall adjust the rates of child care subsidies, as defined in RCW 41.56.030, paid to all child care centers located in a department of social and health services region to reflect the rate provisions in a collective bargaining agreement for child care center directors and workers employed at child care centers located in the same region that was negotiated under RCW 41.56.028 and funded by the legislature.</w:t>
          </w:r>
        </w:p>
        <w:p w:rsidR="00F50A00" w:rsidRPr="00CD3C9C" w:rsidRDefault="00F50A00" w:rsidP="00F50A00">
          <w:pPr>
            <w:pStyle w:val="RCWSLText"/>
          </w:pPr>
        </w:p>
        <w:p w:rsidR="00F50A00" w:rsidRDefault="00F50A00" w:rsidP="00F50A00">
          <w:pPr>
            <w:pStyle w:val="Page"/>
          </w:pPr>
          <w:r>
            <w:tab/>
          </w:r>
          <w:proofErr w:type="gramStart"/>
          <w:r w:rsidRPr="00CD3C9C">
            <w:rPr>
              <w:u w:val="single"/>
            </w:rPr>
            <w:t>NEW SECTION.</w:t>
          </w:r>
          <w:proofErr w:type="gramEnd"/>
          <w:r>
            <w:t xml:space="preserve">  </w:t>
          </w:r>
          <w:proofErr w:type="gramStart"/>
          <w:r w:rsidRPr="00CD3C9C">
            <w:rPr>
              <w:b/>
            </w:rPr>
            <w:t>Sec. 10.</w:t>
          </w:r>
          <w:proofErr w:type="gramEnd"/>
          <w:r>
            <w:t xml:space="preserve">  A new section is added to chapter 74.12 RCW to read as follows:</w:t>
          </w:r>
        </w:p>
        <w:p w:rsidR="00F50A00" w:rsidRDefault="00F50A00" w:rsidP="00F50A00">
          <w:pPr>
            <w:pStyle w:val="Page"/>
          </w:pPr>
          <w:r>
            <w:tab/>
            <w:t>The department shall adjust the rates of child care subsidies, as defined in RCW 41.56.030, paid to all child care centers located in a department of social and health services region to reflect the rate provisions in a collective bargaining agreement for child care center directors and workers employed at child care centers located in the same region that was negotiated under RCW 41.56.028 and funded by the legislature."</w:t>
          </w:r>
        </w:p>
        <w:p w:rsidR="009027C1" w:rsidRDefault="009027C1" w:rsidP="00096165">
          <w:pPr>
            <w:pStyle w:val="Page"/>
          </w:pPr>
        </w:p>
        <w:p w:rsidR="00F50A00" w:rsidRPr="00F50A00" w:rsidRDefault="00F50A00" w:rsidP="00F50A00">
          <w:pPr>
            <w:spacing w:line="408" w:lineRule="exact"/>
            <w:jc w:val="both"/>
          </w:pPr>
          <w:customXml w:element="ReferenceNumber">
            <w:r w:rsidRPr="00F50A00">
              <w:rPr>
                <w:b/>
                <w:u w:val="single"/>
              </w:rPr>
              <w:t>SHB 1329</w:t>
            </w:r>
            <w:r w:rsidRPr="00F50A00">
              <w:t xml:space="preserve"> - </w:t>
            </w:r>
          </w:customXml>
          <w:customXml w:element="Floor">
            <w:r w:rsidRPr="00F50A00">
              <w:t>S AMD TO S AMD (S-2924.1/09)</w:t>
            </w:r>
          </w:customXml>
          <w:customXml w:element="AmendNumber">
            <w:r>
              <w:rPr>
                <w:b/>
              </w:rPr>
              <w:t xml:space="preserve"> 340</w:t>
            </w:r>
          </w:customXml>
        </w:p>
        <w:p w:rsidR="00F50A00" w:rsidRPr="00F50A00" w:rsidRDefault="00F50A00" w:rsidP="00F50A00">
          <w:pPr>
            <w:spacing w:line="408" w:lineRule="exact"/>
            <w:ind w:firstLine="576"/>
            <w:jc w:val="both"/>
          </w:pPr>
          <w:customXml w:element="Sponsors">
            <w:r>
              <w:t xml:space="preserve">By Senators King, Holmquist, Hatfield and Hobbs</w:t>
            </w:r>
          </w:customXml>
        </w:p>
        <w:p w:rsidR="00F50A00" w:rsidRPr="00F50A00" w:rsidRDefault="00F50A00" w:rsidP="00F50A00">
          <w:pPr>
            <w:pStyle w:val="RCWSLText"/>
            <w:suppressAutoHyphens w:val="0"/>
            <w:rPr>
              <w:spacing w:val="0"/>
            </w:rPr>
          </w:pPr>
        </w:p>
        <w:p w:rsidR="00F50A00" w:rsidRPr="00F50A00" w:rsidRDefault="00F50A00" w:rsidP="00F50A00">
          <w:pPr>
            <w:pStyle w:val="RCWSLText"/>
            <w:suppressAutoHyphens w:val="0"/>
            <w:rPr>
              <w:spacing w:val="0"/>
            </w:rPr>
          </w:pPr>
          <w:r>
            <w:rPr>
              <w:spacing w:val="0"/>
            </w:rPr>
            <w:tab/>
            <w:t>On page 24, line 1</w:t>
          </w:r>
          <w:r w:rsidRPr="00F50A00">
            <w:rPr>
              <w:spacing w:val="0"/>
            </w:rPr>
            <w:t>7 of the amendment, after "41.56 RCW;" insert "adding a new section to chapter 74.08A RCW; adding a new section to chapter 74.12 RCW;"</w:t>
          </w:r>
        </w:p>
        <w:p w:rsidR="00DF5D0E" w:rsidRPr="00F50A00" w:rsidRDefault="00901DCE" w:rsidP="00F50A00">
          <w:pPr>
            <w:pStyle w:val="RCWSLText"/>
            <w:suppressAutoHyphens w:val="0"/>
            <w:rPr>
              <w:spacing w:val="0"/>
            </w:rPr>
          </w:pPr>
        </w:p>
      </w:customXml>
      <w:customXml w:element="Effect">
        <w:p w:rsidR="00ED2EEB" w:rsidRDefault="00DE256E" w:rsidP="00F50A00">
          <w:pPr>
            <w:pStyle w:val="Effect"/>
            <w:suppressAutoHyphens w:val="0"/>
            <w:spacing w:line="408" w:lineRule="exact"/>
            <w:ind w:left="0"/>
            <w:jc w:val="both"/>
          </w:pPr>
          <w:r>
            <w:tab/>
          </w:r>
        </w:p>
        <w:p w:rsidR="00DF5D0E" w:rsidRDefault="00ED2EEB" w:rsidP="000E603A">
          <w:pPr>
            <w:pStyle w:val="Effect"/>
          </w:pPr>
          <w:r>
            <w:tab/>
          </w:r>
          <w:r w:rsidR="00DE256E">
            <w:tab/>
          </w:r>
          <w:r w:rsidR="00DE256E">
            <w:rPr>
              <w:u w:val="single"/>
            </w:rPr>
            <w:t>EFFECT:</w:t>
          </w:r>
          <w:r w:rsidR="00DE256E">
            <w:t>   </w:t>
          </w:r>
          <w:r w:rsidR="00F50A00">
            <w:t>Restores parity for those centers that are not participating in bargaining under the bill.</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901DCE">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7C1" w:rsidRDefault="009027C1" w:rsidP="00DF5D0E">
      <w:r>
        <w:separator/>
      </w:r>
    </w:p>
  </w:endnote>
  <w:endnote w:type="continuationSeparator" w:id="1">
    <w:p w:rsidR="009027C1" w:rsidRDefault="009027C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01DCE">
    <w:pPr>
      <w:pStyle w:val="AmendDraftFooter"/>
    </w:pPr>
    <w:fldSimple w:instr=" TITLE   \* MERGEFORMAT ">
      <w:r w:rsidR="002373B2">
        <w:t>1329-S AMS .... BUCK 264</w:t>
      </w:r>
    </w:fldSimple>
    <w:r w:rsidR="00DE256E">
      <w:tab/>
    </w:r>
    <w:r>
      <w:fldChar w:fldCharType="begin"/>
    </w:r>
    <w:r w:rsidR="00DE256E">
      <w:instrText xml:space="preserve"> PAGE  \* Arabic  \* MERGEFORMAT </w:instrText>
    </w:r>
    <w:r>
      <w:fldChar w:fldCharType="separate"/>
    </w:r>
    <w:r w:rsidR="002373B2">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01DCE">
    <w:pPr>
      <w:pStyle w:val="AmendDraftFooter"/>
    </w:pPr>
    <w:fldSimple w:instr=" TITLE   \* MERGEFORMAT ">
      <w:r w:rsidR="002373B2">
        <w:t>1329-S AMS .... BUCK 264</w:t>
      </w:r>
    </w:fldSimple>
    <w:r w:rsidR="00DE256E">
      <w:tab/>
    </w:r>
    <w:r>
      <w:fldChar w:fldCharType="begin"/>
    </w:r>
    <w:r w:rsidR="00DE256E">
      <w:instrText xml:space="preserve"> PAGE  \* Arabic  \* MERGEFORMAT </w:instrText>
    </w:r>
    <w:r>
      <w:fldChar w:fldCharType="separate"/>
    </w:r>
    <w:r w:rsidR="002373B2">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7C1" w:rsidRDefault="009027C1" w:rsidP="00DF5D0E">
      <w:r>
        <w:separator/>
      </w:r>
    </w:p>
  </w:footnote>
  <w:footnote w:type="continuationSeparator" w:id="1">
    <w:p w:rsidR="009027C1" w:rsidRDefault="009027C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01DC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901DC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373B2"/>
    <w:rsid w:val="00281CBD"/>
    <w:rsid w:val="00316CD9"/>
    <w:rsid w:val="003E2FC6"/>
    <w:rsid w:val="00492DDC"/>
    <w:rsid w:val="00523C5A"/>
    <w:rsid w:val="00605C39"/>
    <w:rsid w:val="006841E6"/>
    <w:rsid w:val="006F7027"/>
    <w:rsid w:val="0072335D"/>
    <w:rsid w:val="0072541D"/>
    <w:rsid w:val="007D35D4"/>
    <w:rsid w:val="00846034"/>
    <w:rsid w:val="00901DCE"/>
    <w:rsid w:val="009027C1"/>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 w:val="00F50A00"/>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uchli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199</Words>
  <Characters>1398</Characters>
  <Application>Microsoft Office Word</Application>
  <DocSecurity>8</DocSecurity>
  <Lines>127</Lines>
  <Paragraphs>79</Paragraphs>
  <ScaleCrop>false</ScaleCrop>
  <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1329-S AMS KING BUCK 264</dc:title>
  <dc:subject/>
  <dc:creator>Washington State Legislature</dc:creator>
  <cp:keywords/>
  <dc:description/>
  <cp:lastModifiedBy>Washington State Legislature</cp:lastModifiedBy>
  <cp:revision>3</cp:revision>
  <cp:lastPrinted>2009-04-09T19:04:00Z</cp:lastPrinted>
  <dcterms:created xsi:type="dcterms:W3CDTF">2009-04-09T19:00:00Z</dcterms:created>
  <dcterms:modified xsi:type="dcterms:W3CDTF">2009-04-09T19:04:00Z</dcterms:modified>
</cp:coreProperties>
</file>