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739AE" w:rsidP="0072541D">
          <w:pPr>
            <w:pStyle w:val="AmendDocName"/>
          </w:pPr>
          <w:customXml w:element="BillDocName">
            <w:r>
              <w:t xml:space="preserve">1761-S2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578</w:t>
            </w:r>
          </w:customXml>
        </w:p>
      </w:customXml>
      <w:customXml w:element="Heading">
        <w:p w:rsidR="00DF5D0E" w:rsidRDefault="009739AE">
          <w:customXml w:element="ReferenceNumber">
            <w:r w:rsidR="0056297E">
              <w:rPr>
                <w:b/>
                <w:u w:val="single"/>
              </w:rPr>
              <w:t>2SHB 1761</w:t>
            </w:r>
            <w:r w:rsidR="00DE256E">
              <w:t xml:space="preserve"> - </w:t>
            </w:r>
          </w:customXml>
          <w:customXml w:element="Floor">
            <w:r w:rsidR="0056297E">
              <w:t>S AMD</w:t>
            </w:r>
          </w:customXml>
          <w:customXml w:element="AmendNumber">
            <w:r>
              <w:rPr>
                <w:b/>
              </w:rPr>
              <w:t xml:space="preserve"> 295</w:t>
            </w:r>
          </w:customXml>
        </w:p>
        <w:p w:rsidR="00DF5D0E" w:rsidRDefault="009739AE" w:rsidP="00605C39">
          <w:pPr>
            <w:ind w:firstLine="576"/>
          </w:pPr>
          <w:customXml w:element="Sponsors">
            <w:r>
              <w:t xml:space="preserve">By Senators Honeyford and Regala</w:t>
            </w:r>
          </w:customXml>
        </w:p>
        <w:p w:rsidR="00DF5D0E" w:rsidRDefault="009739A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56297E" w:rsidRDefault="009739A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6297E">
            <w:t xml:space="preserve">On page </w:t>
          </w:r>
          <w:r w:rsidR="0048171F">
            <w:t>2</w:t>
          </w:r>
          <w:r w:rsidR="0056297E">
            <w:t xml:space="preserve">, line </w:t>
          </w:r>
          <w:r w:rsidR="0048171F">
            <w:t>25</w:t>
          </w:r>
          <w:r w:rsidR="0056297E">
            <w:t xml:space="preserve">, after </w:t>
          </w:r>
          <w:r w:rsidR="0048171F">
            <w:t>"</w:t>
          </w:r>
          <w:r w:rsidR="0048171F" w:rsidRPr="0048171F">
            <w:rPr>
              <w:u w:val="single"/>
            </w:rPr>
            <w:t>purposes</w:t>
          </w:r>
          <w:r w:rsidR="0048171F">
            <w:t>"</w:t>
          </w:r>
          <w:r w:rsidR="0056297E">
            <w:t xml:space="preserve">, strike </w:t>
          </w:r>
          <w:r w:rsidR="0048171F">
            <w:t>all material through "</w:t>
          </w:r>
          <w:r w:rsidR="0048171F" w:rsidRPr="0048171F">
            <w:rPr>
              <w:u w:val="single"/>
            </w:rPr>
            <w:t>well</w:t>
          </w:r>
          <w:r w:rsidR="0048171F">
            <w:t>" on line 27</w:t>
          </w:r>
          <w:r w:rsidR="0056297E">
            <w:t xml:space="preserve"> </w:t>
          </w:r>
        </w:p>
        <w:p w:rsidR="0056297E" w:rsidRDefault="0056297E" w:rsidP="0056297E">
          <w:pPr>
            <w:pStyle w:val="RCWSLText"/>
          </w:pPr>
        </w:p>
        <w:p w:rsidR="0056297E" w:rsidRDefault="0056297E" w:rsidP="0056297E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9739AE" w:rsidP="0056297E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48171F">
            <w:t>Removes the provision allowing the use of legislative material posted on a legislative website for campaign purposes.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739A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7E" w:rsidRDefault="0056297E" w:rsidP="00DF5D0E">
      <w:r>
        <w:separator/>
      </w:r>
    </w:p>
  </w:endnote>
  <w:endnote w:type="continuationSeparator" w:id="0">
    <w:p w:rsidR="0056297E" w:rsidRDefault="0056297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9F" w:rsidRDefault="004040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39AE">
    <w:pPr>
      <w:pStyle w:val="AmendDraftFooter"/>
    </w:pPr>
    <w:fldSimple w:instr=" TITLE   \* MERGEFORMAT ">
      <w:r w:rsidR="00A70A19">
        <w:t>1761-S2 AMS HONE GORR 578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6297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39AE">
    <w:pPr>
      <w:pStyle w:val="AmendDraftFooter"/>
    </w:pPr>
    <w:fldSimple w:instr=" TITLE   \* MERGEFORMAT ">
      <w:r w:rsidR="00A70A19">
        <w:t>1761-S2 AMS HONE GORR 578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0A1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7E" w:rsidRDefault="0056297E" w:rsidP="00DF5D0E">
      <w:r>
        <w:separator/>
      </w:r>
    </w:p>
  </w:footnote>
  <w:footnote w:type="continuationSeparator" w:id="0">
    <w:p w:rsidR="0056297E" w:rsidRDefault="0056297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9F" w:rsidRDefault="004040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39A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739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2D38"/>
    <w:rsid w:val="0040409F"/>
    <w:rsid w:val="0048171F"/>
    <w:rsid w:val="00492DDC"/>
    <w:rsid w:val="00523C5A"/>
    <w:rsid w:val="0056297E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739AE"/>
    <w:rsid w:val="009F23A9"/>
    <w:rsid w:val="00A01F29"/>
    <w:rsid w:val="00A70A1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73</Words>
  <Characters>389</Characters>
  <Application>Microsoft Office Word</Application>
  <DocSecurity>8</DocSecurity>
  <Lines>22</Lines>
  <Paragraphs>10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1761-S2 AMS HONE GORR 578</dc:title>
  <dc:subject/>
  <dc:creator>Washington State Legislature</dc:creator>
  <cp:keywords/>
  <dc:description/>
  <cp:lastModifiedBy>Washington State Legislature</cp:lastModifiedBy>
  <cp:revision>4</cp:revision>
  <cp:lastPrinted>2010-03-05T17:18:00Z</cp:lastPrinted>
  <dcterms:created xsi:type="dcterms:W3CDTF">2010-03-05T17:09:00Z</dcterms:created>
  <dcterms:modified xsi:type="dcterms:W3CDTF">2010-03-05T17:18:00Z</dcterms:modified>
</cp:coreProperties>
</file>