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63C38" w:rsidP="0072541D">
          <w:pPr>
            <w:pStyle w:val="AmendDocName"/>
          </w:pPr>
          <w:customXml w:element="BillDocName">
            <w:r>
              <w:t xml:space="preserve">1836.E</w:t>
            </w:r>
          </w:customXml>
          <w:customXml w:element="AmendType">
            <w:r>
              <w:t xml:space="preserve"> AMS</w:t>
            </w:r>
          </w:customXml>
          <w:customXml w:element="SponsorAcronym">
            <w:r>
              <w:t xml:space="preserve"> LCCP</w:t>
            </w:r>
          </w:customXml>
          <w:customXml w:element="DrafterAcronym">
            <w:r>
              <w:t xml:space="preserve"> NICH</w:t>
            </w:r>
          </w:customXml>
          <w:customXml w:element="DraftNumber">
            <w:r>
              <w:t xml:space="preserve"> 036</w:t>
            </w:r>
          </w:customXml>
        </w:p>
      </w:customXml>
      <w:customXml w:element="OfferedBy">
        <w:p w:rsidR="00DF5D0E" w:rsidRDefault="00DE256E" w:rsidP="00B73E0A">
          <w:pPr>
            <w:pStyle w:val="OfferedBy"/>
            <w:spacing w:after="120"/>
          </w:pPr>
          <w:r>
            <w:tab/>
          </w:r>
          <w:r>
            <w:tab/>
          </w:r>
          <w:r>
            <w:tab/>
          </w:r>
        </w:p>
      </w:customXml>
      <w:customXml w:element="Heading">
        <w:p w:rsidR="00DF5D0E" w:rsidRDefault="00163C38">
          <w:customXml w:element="ReferenceNumber">
            <w:r w:rsidR="00984427">
              <w:rPr>
                <w:b/>
                <w:u w:val="single"/>
              </w:rPr>
              <w:t>EHB 1836</w:t>
            </w:r>
            <w:r w:rsidR="00DE256E">
              <w:t xml:space="preserve"> - </w:t>
            </w:r>
          </w:customXml>
          <w:customXml w:element="Floor">
            <w:r w:rsidR="00984427">
              <w:t>S COMM AMD</w:t>
            </w:r>
          </w:customXml>
          <w:customXml w:element="AmendNumber">
            <w:r w:rsidR="00DE256E">
              <w:t xml:space="preserve"> </w:t>
            </w:r>
          </w:customXml>
        </w:p>
        <w:p w:rsidR="00DF5D0E" w:rsidRDefault="00163C38" w:rsidP="00605C39">
          <w:pPr>
            <w:ind w:firstLine="576"/>
          </w:pPr>
          <w:customXml w:element="Sponsors">
            <w:r>
              <w:t xml:space="preserve">By Committee on Labor, Commerce &amp; Consumer Protection</w:t>
            </w:r>
          </w:customXml>
        </w:p>
        <w:p w:rsidR="00DF5D0E" w:rsidRDefault="00163C38" w:rsidP="00846034">
          <w:pPr>
            <w:spacing w:line="408" w:lineRule="exact"/>
            <w:jc w:val="right"/>
            <w:rPr>
              <w:b/>
              <w:bCs/>
            </w:rPr>
          </w:pPr>
          <w:customXml w:element="FloorAction"/>
        </w:p>
      </w:customXml>
      <w:permStart w:id="0" w:edGrp="everyone" w:displacedByCustomXml="next"/>
      <w:customXml w:element="Page">
        <w:p w:rsidR="00984427" w:rsidRDefault="00163C3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84427">
            <w:t xml:space="preserve">Strike everything after the enacting clause and insert the following: </w:t>
          </w:r>
        </w:p>
        <w:p w:rsidR="00B33B93" w:rsidRDefault="00B33B93" w:rsidP="00B33B93">
          <w:pPr>
            <w:pStyle w:val="BegSec-New"/>
          </w:pPr>
          <w:proofErr w:type="gramStart"/>
          <w:r>
            <w:rPr>
              <w:u w:val="single"/>
            </w:rPr>
            <w:t>"NEW SECTION.</w:t>
          </w:r>
          <w:proofErr w:type="gramEnd"/>
          <w:r>
            <w:rPr>
              <w:b/>
            </w:rPr>
            <w:t xml:space="preserve">  Sec. </w:t>
          </w:r>
          <w:r w:rsidR="00163C38">
            <w:rPr>
              <w:b/>
            </w:rPr>
            <w:fldChar w:fldCharType="begin"/>
          </w:r>
          <w:r>
            <w:rPr>
              <w:b/>
            </w:rPr>
            <w:instrText xml:space="preserve"> LISTNUM  LegalDefault  </w:instrText>
          </w:r>
          <w:r w:rsidR="00163C38">
            <w:rPr>
              <w:b/>
            </w:rPr>
            <w:fldChar w:fldCharType="end"/>
          </w:r>
          <w:r>
            <w:rPr>
              <w:b/>
            </w:rPr>
            <w:t xml:space="preserve">  </w:t>
          </w:r>
          <w:r>
            <w:t>A new section is added to chapter 39.12 RCW to read as follows:</w:t>
          </w:r>
        </w:p>
        <w:p w:rsidR="00B33B93" w:rsidRDefault="00B33B93" w:rsidP="00B33B93">
          <w:pPr>
            <w:pStyle w:val="RCWSLText"/>
          </w:pPr>
          <w:r>
            <w:tab/>
            <w:t>(1)(a) On public works projects estimated to cost over one million dollars, all contracts for the production of off-site, prefabricated, nonstandard, project-specific items entered into by the contractor or any subcontractor with any contractor or employer who is located out of state and is not required to register under chapter 18.27 RCW must contain a provision requiring the out-of-state contractor or employer to submit a certified list of any off-site, prefabricated, nonstandard, project-specific items produced under the terms of each respective contract outside Washington.  The list must be submitted to the awarding agency and to the department of labor and industries within ten days of delivery under the respective contract.  The list must provide:</w:t>
          </w:r>
        </w:p>
        <w:p w:rsidR="00B33B93" w:rsidRDefault="00B33B93" w:rsidP="00B33B93">
          <w:pPr>
            <w:pStyle w:val="RCWSLText"/>
          </w:pPr>
          <w:r>
            <w:tab/>
            <w:t>(</w:t>
          </w:r>
          <w:proofErr w:type="spellStart"/>
          <w:r>
            <w:t>i</w:t>
          </w:r>
          <w:proofErr w:type="spellEnd"/>
          <w:r>
            <w:t>) A general description of the item;</w:t>
          </w:r>
        </w:p>
        <w:p w:rsidR="00B33B93" w:rsidRDefault="00B33B93" w:rsidP="00B33B93">
          <w:pPr>
            <w:pStyle w:val="RCWSLText"/>
          </w:pPr>
          <w:r>
            <w:tab/>
            <w:t xml:space="preserve">(ii) The name and address of the in-state contractor, </w:t>
          </w:r>
          <w:proofErr w:type="gramStart"/>
          <w:r>
            <w:t>subcontractor</w:t>
          </w:r>
          <w:proofErr w:type="gramEnd"/>
          <w:r>
            <w:t>, or employer;</w:t>
          </w:r>
        </w:p>
        <w:p w:rsidR="00B33B93" w:rsidRDefault="00B33B93" w:rsidP="00B33B93">
          <w:pPr>
            <w:pStyle w:val="RCWSLText"/>
          </w:pPr>
          <w:r>
            <w:tab/>
            <w:t>(iii) The name, address, and federal employer identification number of the out-of-state contractor, subcontractor, or employer that produced the item.</w:t>
          </w:r>
        </w:p>
        <w:p w:rsidR="00B33B93" w:rsidRDefault="00B33B93" w:rsidP="00B33B93">
          <w:pPr>
            <w:pStyle w:val="RCWSLText"/>
          </w:pPr>
          <w:r>
            <w:tab/>
            <w:t xml:space="preserve">(b) If the awarding agency is aware of incidences of noncompliance with the requirement to submit a list under (a) of this subsection, the awarding agency must report such incidences to the department of labor and industries.  The failure to file a certified list required </w:t>
          </w:r>
          <w:r>
            <w:lastRenderedPageBreak/>
            <w:t>under (a) of this subsection constitutes the failure to file a record required to be filed under this chapter and subje</w:t>
          </w:r>
          <w:r w:rsidR="001A20DA">
            <w:t>cts the out-of-state contractor</w:t>
          </w:r>
          <w:r>
            <w:t xml:space="preserve"> or employer to the penalties in RCW 39.12.050.  However, no penalty may be imposed for a fir</w:t>
          </w:r>
          <w:r w:rsidR="001A20DA">
            <w:t xml:space="preserve">st violation if the contractor </w:t>
          </w:r>
          <w:r>
            <w:t>or employer files the certified list within a reasonable time as determined by the department of labor and industries.</w:t>
          </w:r>
        </w:p>
        <w:p w:rsidR="00B33B93" w:rsidRDefault="00B33B93" w:rsidP="00B33B93">
          <w:pPr>
            <w:pStyle w:val="RCWSLText"/>
          </w:pPr>
          <w:r>
            <w:tab/>
            <w:t xml:space="preserve">(c) The in-state contractor or subcontractor that contracted for the off-site, prefabricated, nonstandard, project-specific item produced outside Washington must notify the awarding agency when reasonably possible upon receipt of the item.  </w:t>
          </w:r>
        </w:p>
        <w:p w:rsidR="00B33B93" w:rsidRDefault="00B33B93" w:rsidP="00B33B93">
          <w:pPr>
            <w:pStyle w:val="RCWSLText"/>
          </w:pPr>
          <w:r>
            <w:tab/>
            <w:t>(2)(a) On public works projects estimated to cost over one million dollars, all contracts for the production of off-site, prefabricated, nonstandard, project-specific items entered into by the contractor or any subcontractor with any contractor or employer who is located out of state and is not required to register under chapter 18.27 RCW must contain a provision requiring the out-of-state contractor or employer to produce certified copies of payroll records as provided in subsection (3) of this section.  The contract must also state that the contractor or employer producing the item consents to the jurisdiction of Washington for the enforcement of subsection (3) of this section.</w:t>
          </w:r>
        </w:p>
        <w:p w:rsidR="00B33B93" w:rsidRDefault="00B33B93" w:rsidP="00B33B93">
          <w:pPr>
            <w:pStyle w:val="RCWSLText"/>
          </w:pPr>
          <w:r>
            <w:tab/>
            <w:t xml:space="preserve">(b) If the director of the department of labor and industries determines after a hearing </w:t>
          </w:r>
          <w:r w:rsidR="004F4A8B">
            <w:t>under chapter 34.05 RCW that a</w:t>
          </w:r>
          <w:r w:rsidR="00773B84">
            <w:t xml:space="preserve">n in-state </w:t>
          </w:r>
          <w:r>
            <w:t xml:space="preserve">contractor or </w:t>
          </w:r>
          <w:r w:rsidR="00773B84">
            <w:t>subcontractor</w:t>
          </w:r>
          <w:r>
            <w:t xml:space="preserve"> has failed to comply with this subsection, the </w:t>
          </w:r>
          <w:r w:rsidR="004F4A8B">
            <w:t xml:space="preserve">contractor </w:t>
          </w:r>
          <w:r>
            <w:t xml:space="preserve">or </w:t>
          </w:r>
          <w:r w:rsidR="00773B84">
            <w:t>subcontractor</w:t>
          </w:r>
          <w:r>
            <w:t xml:space="preserve"> is subject to a civil penalty of one thousand dollars for each second or subsequent failure to comply.  Civil penalties shall be deposited into the public works administration account.  The civil penalty does not apply to a violation determined by the director to be an inadvertent error.</w:t>
          </w:r>
        </w:p>
        <w:p w:rsidR="00B33B93" w:rsidRDefault="00B33B93" w:rsidP="00B33B93">
          <w:pPr>
            <w:pStyle w:val="RCWSLText"/>
          </w:pPr>
          <w:r>
            <w:tab/>
            <w:t xml:space="preserve">(3) Within ten days of receipt of a request by </w:t>
          </w:r>
          <w:r w:rsidR="004F4A8B">
            <w:t xml:space="preserve">an interested party, contractors </w:t>
          </w:r>
          <w:r>
            <w:t xml:space="preserve">and employers producing the items identified in subsection (2)(a) of this section outside Washington must file with the awarding agency and the department of labor and industries certified copies of payroll records.  The payroll records must contain the number of labor hours expended producing the items and the hourly </w:t>
          </w:r>
          <w:r>
            <w:lastRenderedPageBreak/>
            <w:t>rate of wages paid to the workers in each trade or occupation used in producing the items.  If the awarding agency is aware of incidences of noncompliance with the requirement to submit payroll records under this subsection, the awarding agency must report such incidences to the department of labor and industries.  The failure to produce the certified copies constitutes the failure to file a record required to be filed under this chapt</w:t>
          </w:r>
          <w:r w:rsidR="004F4A8B">
            <w:t>er and subjects the contractor</w:t>
          </w:r>
          <w:r>
            <w:t xml:space="preserve"> or employer to the penalties in RCW 39.12.050.</w:t>
          </w:r>
        </w:p>
        <w:p w:rsidR="00B33B93" w:rsidRDefault="00B33B93" w:rsidP="00B33B93">
          <w:pPr>
            <w:pStyle w:val="RCWSLText"/>
          </w:pPr>
          <w:r>
            <w:tab/>
            <w:t>(4) This section does not apply to entities responsible for supplying the materials to the manufacturers, fabricators, or employers that will be used to complete, construct, or assemble the items prior to their delivery to the public works site.</w:t>
          </w:r>
        </w:p>
        <w:p w:rsidR="00B33B93" w:rsidRDefault="00B33B93" w:rsidP="00B33B93">
          <w:pPr>
            <w:pStyle w:val="RCWSLText"/>
          </w:pPr>
          <w:r>
            <w:tab/>
            <w:t>(5)(a) The required lists, payroll records, and certifications under this section must be submitted on forms made available by the department of labor and industries.</w:t>
          </w:r>
        </w:p>
        <w:p w:rsidR="00B33B93" w:rsidRDefault="00B33B93" w:rsidP="00B33B93">
          <w:pPr>
            <w:pStyle w:val="RCWSLText"/>
          </w:pPr>
          <w:r>
            <w:tab/>
            <w:t>(b) The department of general administration shall develop standard contract language to meet the requirements of subsections (1</w:t>
          </w:r>
          <w:proofErr w:type="gramStart"/>
          <w:r>
            <w:t>)(</w:t>
          </w:r>
          <w:proofErr w:type="gramEnd"/>
          <w:r>
            <w:t>a) and (2)(a) of this section and make the language available on its web site.</w:t>
          </w:r>
        </w:p>
        <w:p w:rsidR="00B33B93" w:rsidRDefault="00B33B93" w:rsidP="00B33B93">
          <w:pPr>
            <w:pStyle w:val="RCWSLText"/>
          </w:pPr>
          <w:r>
            <w:tab/>
            <w:t>(6) For purposes of this section, "off-site, prefabricated, nonstandard, project-specific items" means products or items that are:  (a) Made primarily of architectural or structural precast concrete, fabricated steel, pipe and pipe systems, or sheet metal and sheet metal duct work; (b) produced specifically for the public work and not considered to be regularly available shelf items; (c) produced or manufactured by labor expended to assemble or modify standard items; and (d) produced at an off-site location.</w:t>
          </w:r>
        </w:p>
        <w:p w:rsidR="004D2B78" w:rsidRDefault="00B33B93" w:rsidP="00B33B93">
          <w:pPr>
            <w:pStyle w:val="RCWSLText"/>
          </w:pPr>
          <w:r>
            <w:tab/>
            <w:t xml:space="preserve">(7) </w:t>
          </w:r>
          <w:r w:rsidR="004D2B78">
            <w:t>Upon request, the department of labor and industries must submit any d</w:t>
          </w:r>
          <w:r w:rsidR="004F4A8B">
            <w:t xml:space="preserve">ata collected under this act </w:t>
          </w:r>
          <w:r w:rsidR="004D2B78">
            <w:t xml:space="preserve">to </w:t>
          </w:r>
          <w:r w:rsidR="004F4A8B">
            <w:t>the appropriate committees of the legislature</w:t>
          </w:r>
          <w:r w:rsidR="004D2B78">
            <w:t xml:space="preserve"> for review.</w:t>
          </w:r>
        </w:p>
        <w:p w:rsidR="00B33B93" w:rsidRDefault="004D2B78" w:rsidP="00B33B93">
          <w:pPr>
            <w:pStyle w:val="RCWSLText"/>
          </w:pPr>
          <w:r>
            <w:tab/>
            <w:t xml:space="preserve">(8) </w:t>
          </w:r>
          <w:r w:rsidR="00B33B93">
            <w:t>This section applies to contracts entered into on or after September 1, 2009, and expires December 31, 2011.</w:t>
          </w:r>
        </w:p>
        <w:p w:rsidR="00B33B93" w:rsidRDefault="00B33B93" w:rsidP="00B33B93">
          <w:pPr>
            <w:pStyle w:val="BegSec-New"/>
          </w:pPr>
          <w:proofErr w:type="gramStart"/>
          <w:r>
            <w:rPr>
              <w:u w:val="single"/>
            </w:rPr>
            <w:lastRenderedPageBreak/>
            <w:t>NEW SECTION.</w:t>
          </w:r>
          <w:proofErr w:type="gramEnd"/>
          <w:r>
            <w:rPr>
              <w:b/>
            </w:rPr>
            <w:t xml:space="preserve">  Sec. </w:t>
          </w:r>
          <w:r w:rsidR="00163C38">
            <w:rPr>
              <w:b/>
            </w:rPr>
            <w:fldChar w:fldCharType="begin"/>
          </w:r>
          <w:r>
            <w:rPr>
              <w:b/>
            </w:rPr>
            <w:instrText xml:space="preserve"> LISTNUM  LegalDefault  </w:instrText>
          </w:r>
          <w:r w:rsidR="00163C38">
            <w:rPr>
              <w:b/>
            </w:rPr>
            <w:fldChar w:fldCharType="end"/>
          </w:r>
          <w:r>
            <w:rPr>
              <w:b/>
            </w:rPr>
            <w:t xml:space="preserve">  </w:t>
          </w:r>
          <w:r>
            <w:t>The expiration of section 1 of this act does not affect any request or proceeding instituted prior to the expiration of section 1 of this act.</w:t>
          </w:r>
          <w:r w:rsidR="00950FBE">
            <w:t>"</w:t>
          </w:r>
        </w:p>
        <w:p w:rsidR="00DF5D0E" w:rsidRPr="00523C5A" w:rsidRDefault="00163C38" w:rsidP="00984427">
          <w:pPr>
            <w:pStyle w:val="RCWSLText"/>
          </w:pPr>
        </w:p>
      </w:customXml>
      <w:customXml w:element="Effect">
        <w:p w:rsidR="00ED2EEB" w:rsidRDefault="00DE256E" w:rsidP="00ED2EEB">
          <w:pPr>
            <w:pStyle w:val="Effect"/>
          </w:pPr>
          <w:r>
            <w:tab/>
          </w:r>
        </w:p>
        <w:p w:rsidR="00001E0A" w:rsidRDefault="00ED2EEB" w:rsidP="00001E0A">
          <w:r>
            <w:tab/>
          </w:r>
          <w:r w:rsidR="00DE256E">
            <w:rPr>
              <w:u w:val="single"/>
            </w:rPr>
            <w:t>EFFECT:</w:t>
          </w:r>
          <w:r w:rsidR="00DE256E">
            <w:t>   </w:t>
          </w:r>
        </w:p>
        <w:p w:rsidR="00001E0A" w:rsidRDefault="00001E0A" w:rsidP="00001E0A">
          <w:r>
            <w:t xml:space="preserve">The amendment </w:t>
          </w:r>
          <w:r w:rsidR="001A20DA">
            <w:t xml:space="preserve">provides </w:t>
          </w:r>
          <w:r>
            <w:t>as follows:</w:t>
          </w:r>
        </w:p>
        <w:p w:rsidR="00001E0A" w:rsidRDefault="00001E0A" w:rsidP="00001E0A">
          <w:pPr>
            <w:pStyle w:val="ListParagraph"/>
            <w:numPr>
              <w:ilvl w:val="0"/>
              <w:numId w:val="10"/>
            </w:numPr>
          </w:pPr>
          <w:r>
            <w:t xml:space="preserve">The out-of-state contractor is required to submit the list of prefabricated items and produce certified payroll, and is subject to penalty for failing to do so.  </w:t>
          </w:r>
        </w:p>
        <w:p w:rsidR="00001E0A" w:rsidRDefault="00001E0A" w:rsidP="00001E0A">
          <w:pPr>
            <w:pStyle w:val="ListParagraph"/>
            <w:numPr>
              <w:ilvl w:val="0"/>
              <w:numId w:val="10"/>
            </w:numPr>
          </w:pPr>
          <w:r>
            <w:t>The in-state contractor is required to</w:t>
          </w:r>
          <w:r w:rsidR="001A20DA">
            <w:t xml:space="preserve"> have the provision relating to certified payroll and jurisdiction</w:t>
          </w:r>
          <w:r>
            <w:t xml:space="preserve"> in the contract, and is subject to a $1000 fine for failure to include </w:t>
          </w:r>
          <w:r w:rsidR="001A20DA">
            <w:t>the provision</w:t>
          </w:r>
          <w:r>
            <w:t xml:space="preserve"> in the contract.  </w:t>
          </w:r>
        </w:p>
        <w:p w:rsidR="00001E0A" w:rsidRDefault="00001E0A" w:rsidP="00001E0A">
          <w:r>
            <w:t>The amendment adds the requirement in section (1</w:t>
          </w:r>
          <w:proofErr w:type="gramStart"/>
          <w:r>
            <w:t>)(</w:t>
          </w:r>
          <w:proofErr w:type="gramEnd"/>
          <w:r>
            <w:t xml:space="preserve">c) that the in-state contractor notify the awarding agency when reasonably possible upon receipt of the prefabricated item.  </w:t>
          </w:r>
        </w:p>
        <w:p w:rsidR="00001E0A" w:rsidRDefault="00001E0A" w:rsidP="00001E0A">
          <w:r>
            <w:t>The language requires L&amp;I to submit data collected, upon request, to the appropriate committees of the legislature.</w:t>
          </w:r>
        </w:p>
        <w:p w:rsidR="00DF5D0E" w:rsidRDefault="00163C38" w:rsidP="000E603A">
          <w:pPr>
            <w:pStyle w:val="Effect"/>
          </w:pP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163C38">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D43" w:rsidRDefault="005F7D43" w:rsidP="00DF5D0E">
      <w:r>
        <w:separator/>
      </w:r>
    </w:p>
  </w:endnote>
  <w:endnote w:type="continuationSeparator" w:id="1">
    <w:p w:rsidR="005F7D43" w:rsidRDefault="005F7D4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43" w:rsidRDefault="005F7D43">
    <w:pPr>
      <w:pStyle w:val="AmendDraftFooter"/>
    </w:pPr>
    <w:fldSimple w:instr=" TITLE   \* MERGEFORMAT ">
      <w:r>
        <w:t>1836.E AMS LCCP NICH 036</w:t>
      </w:r>
    </w:fldSimple>
    <w:r>
      <w:tab/>
    </w:r>
    <w:fldSimple w:instr=" PAGE  \* Arabic  \* MERGEFORMAT ">
      <w:r w:rsidR="00950FBE">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43" w:rsidRDefault="005F7D43">
    <w:pPr>
      <w:pStyle w:val="AmendDraftFooter"/>
    </w:pPr>
    <w:fldSimple w:instr=" TITLE   \* MERGEFORMAT ">
      <w:r>
        <w:t>1836.E AMS LCCP NICH 036</w:t>
      </w:r>
    </w:fldSimple>
    <w:r>
      <w:tab/>
    </w:r>
    <w:fldSimple w:instr=" PAGE  \* Arabic  \* MERGEFORMAT ">
      <w:r w:rsidR="00950FB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D43" w:rsidRDefault="005F7D43" w:rsidP="00DF5D0E">
      <w:r>
        <w:separator/>
      </w:r>
    </w:p>
  </w:footnote>
  <w:footnote w:type="continuationSeparator" w:id="1">
    <w:p w:rsidR="005F7D43" w:rsidRDefault="005F7D4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43" w:rsidRDefault="005F7D4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F7D43" w:rsidRDefault="005F7D43">
                <w:pPr>
                  <w:pStyle w:val="RCWSLText"/>
                  <w:jc w:val="right"/>
                </w:pPr>
                <w:r>
                  <w:t>1</w:t>
                </w:r>
              </w:p>
              <w:p w:rsidR="005F7D43" w:rsidRDefault="005F7D43">
                <w:pPr>
                  <w:pStyle w:val="RCWSLText"/>
                  <w:jc w:val="right"/>
                </w:pPr>
                <w:r>
                  <w:t>2</w:t>
                </w:r>
              </w:p>
              <w:p w:rsidR="005F7D43" w:rsidRDefault="005F7D43">
                <w:pPr>
                  <w:pStyle w:val="RCWSLText"/>
                  <w:jc w:val="right"/>
                </w:pPr>
                <w:r>
                  <w:t>3</w:t>
                </w:r>
              </w:p>
              <w:p w:rsidR="005F7D43" w:rsidRDefault="005F7D43">
                <w:pPr>
                  <w:pStyle w:val="RCWSLText"/>
                  <w:jc w:val="right"/>
                </w:pPr>
                <w:r>
                  <w:t>4</w:t>
                </w:r>
              </w:p>
              <w:p w:rsidR="005F7D43" w:rsidRDefault="005F7D43">
                <w:pPr>
                  <w:pStyle w:val="RCWSLText"/>
                  <w:jc w:val="right"/>
                </w:pPr>
                <w:r>
                  <w:t>5</w:t>
                </w:r>
              </w:p>
              <w:p w:rsidR="005F7D43" w:rsidRDefault="005F7D43">
                <w:pPr>
                  <w:pStyle w:val="RCWSLText"/>
                  <w:jc w:val="right"/>
                </w:pPr>
                <w:r>
                  <w:t>6</w:t>
                </w:r>
              </w:p>
              <w:p w:rsidR="005F7D43" w:rsidRDefault="005F7D43">
                <w:pPr>
                  <w:pStyle w:val="RCWSLText"/>
                  <w:jc w:val="right"/>
                </w:pPr>
                <w:r>
                  <w:t>7</w:t>
                </w:r>
              </w:p>
              <w:p w:rsidR="005F7D43" w:rsidRDefault="005F7D43">
                <w:pPr>
                  <w:pStyle w:val="RCWSLText"/>
                  <w:jc w:val="right"/>
                </w:pPr>
                <w:r>
                  <w:t>8</w:t>
                </w:r>
              </w:p>
              <w:p w:rsidR="005F7D43" w:rsidRDefault="005F7D43">
                <w:pPr>
                  <w:pStyle w:val="RCWSLText"/>
                  <w:jc w:val="right"/>
                </w:pPr>
                <w:r>
                  <w:t>9</w:t>
                </w:r>
              </w:p>
              <w:p w:rsidR="005F7D43" w:rsidRDefault="005F7D43">
                <w:pPr>
                  <w:pStyle w:val="RCWSLText"/>
                  <w:jc w:val="right"/>
                </w:pPr>
                <w:r>
                  <w:t>10</w:t>
                </w:r>
              </w:p>
              <w:p w:rsidR="005F7D43" w:rsidRDefault="005F7D43">
                <w:pPr>
                  <w:pStyle w:val="RCWSLText"/>
                  <w:jc w:val="right"/>
                </w:pPr>
                <w:r>
                  <w:t>11</w:t>
                </w:r>
              </w:p>
              <w:p w:rsidR="005F7D43" w:rsidRDefault="005F7D43">
                <w:pPr>
                  <w:pStyle w:val="RCWSLText"/>
                  <w:jc w:val="right"/>
                </w:pPr>
                <w:r>
                  <w:t>12</w:t>
                </w:r>
              </w:p>
              <w:p w:rsidR="005F7D43" w:rsidRDefault="005F7D43">
                <w:pPr>
                  <w:pStyle w:val="RCWSLText"/>
                  <w:jc w:val="right"/>
                </w:pPr>
                <w:r>
                  <w:t>13</w:t>
                </w:r>
              </w:p>
              <w:p w:rsidR="005F7D43" w:rsidRDefault="005F7D43">
                <w:pPr>
                  <w:pStyle w:val="RCWSLText"/>
                  <w:jc w:val="right"/>
                </w:pPr>
                <w:r>
                  <w:t>14</w:t>
                </w:r>
              </w:p>
              <w:p w:rsidR="005F7D43" w:rsidRDefault="005F7D43">
                <w:pPr>
                  <w:pStyle w:val="RCWSLText"/>
                  <w:jc w:val="right"/>
                </w:pPr>
                <w:r>
                  <w:t>15</w:t>
                </w:r>
              </w:p>
              <w:p w:rsidR="005F7D43" w:rsidRDefault="005F7D43">
                <w:pPr>
                  <w:pStyle w:val="RCWSLText"/>
                  <w:jc w:val="right"/>
                </w:pPr>
                <w:r>
                  <w:t>16</w:t>
                </w:r>
              </w:p>
              <w:p w:rsidR="005F7D43" w:rsidRDefault="005F7D43">
                <w:pPr>
                  <w:pStyle w:val="RCWSLText"/>
                  <w:jc w:val="right"/>
                </w:pPr>
                <w:r>
                  <w:t>17</w:t>
                </w:r>
              </w:p>
              <w:p w:rsidR="005F7D43" w:rsidRDefault="005F7D43">
                <w:pPr>
                  <w:pStyle w:val="RCWSLText"/>
                  <w:jc w:val="right"/>
                </w:pPr>
                <w:r>
                  <w:t>18</w:t>
                </w:r>
              </w:p>
              <w:p w:rsidR="005F7D43" w:rsidRDefault="005F7D43">
                <w:pPr>
                  <w:pStyle w:val="RCWSLText"/>
                  <w:jc w:val="right"/>
                </w:pPr>
                <w:r>
                  <w:t>19</w:t>
                </w:r>
              </w:p>
              <w:p w:rsidR="005F7D43" w:rsidRDefault="005F7D43">
                <w:pPr>
                  <w:pStyle w:val="RCWSLText"/>
                  <w:jc w:val="right"/>
                </w:pPr>
                <w:r>
                  <w:t>20</w:t>
                </w:r>
              </w:p>
              <w:p w:rsidR="005F7D43" w:rsidRDefault="005F7D43">
                <w:pPr>
                  <w:pStyle w:val="RCWSLText"/>
                  <w:jc w:val="right"/>
                </w:pPr>
                <w:r>
                  <w:t>21</w:t>
                </w:r>
              </w:p>
              <w:p w:rsidR="005F7D43" w:rsidRDefault="005F7D43">
                <w:pPr>
                  <w:pStyle w:val="RCWSLText"/>
                  <w:jc w:val="right"/>
                </w:pPr>
                <w:r>
                  <w:t>22</w:t>
                </w:r>
              </w:p>
              <w:p w:rsidR="005F7D43" w:rsidRDefault="005F7D43">
                <w:pPr>
                  <w:pStyle w:val="RCWSLText"/>
                  <w:jc w:val="right"/>
                </w:pPr>
                <w:r>
                  <w:t>23</w:t>
                </w:r>
              </w:p>
              <w:p w:rsidR="005F7D43" w:rsidRDefault="005F7D43">
                <w:pPr>
                  <w:pStyle w:val="RCWSLText"/>
                  <w:jc w:val="right"/>
                </w:pPr>
                <w:r>
                  <w:t>24</w:t>
                </w:r>
              </w:p>
              <w:p w:rsidR="005F7D43" w:rsidRDefault="005F7D43">
                <w:pPr>
                  <w:pStyle w:val="RCWSLText"/>
                  <w:jc w:val="right"/>
                </w:pPr>
                <w:r>
                  <w:t>25</w:t>
                </w:r>
              </w:p>
              <w:p w:rsidR="005F7D43" w:rsidRDefault="005F7D43">
                <w:pPr>
                  <w:pStyle w:val="RCWSLText"/>
                  <w:jc w:val="right"/>
                </w:pPr>
                <w:r>
                  <w:t>26</w:t>
                </w:r>
              </w:p>
              <w:p w:rsidR="005F7D43" w:rsidRDefault="005F7D43">
                <w:pPr>
                  <w:pStyle w:val="RCWSLText"/>
                  <w:jc w:val="right"/>
                </w:pPr>
                <w:r>
                  <w:t>27</w:t>
                </w:r>
              </w:p>
              <w:p w:rsidR="005F7D43" w:rsidRDefault="005F7D43">
                <w:pPr>
                  <w:pStyle w:val="RCWSLText"/>
                  <w:jc w:val="right"/>
                </w:pPr>
                <w:r>
                  <w:t>28</w:t>
                </w:r>
              </w:p>
              <w:p w:rsidR="005F7D43" w:rsidRDefault="005F7D43">
                <w:pPr>
                  <w:pStyle w:val="RCWSLText"/>
                  <w:jc w:val="right"/>
                </w:pPr>
                <w:r>
                  <w:t>29</w:t>
                </w:r>
              </w:p>
              <w:p w:rsidR="005F7D43" w:rsidRDefault="005F7D43">
                <w:pPr>
                  <w:pStyle w:val="RCWSLText"/>
                  <w:jc w:val="right"/>
                </w:pPr>
                <w:r>
                  <w:t>30</w:t>
                </w:r>
              </w:p>
              <w:p w:rsidR="005F7D43" w:rsidRDefault="005F7D43">
                <w:pPr>
                  <w:pStyle w:val="RCWSLText"/>
                  <w:jc w:val="right"/>
                </w:pPr>
                <w:r>
                  <w:t>31</w:t>
                </w:r>
              </w:p>
              <w:p w:rsidR="005F7D43" w:rsidRDefault="005F7D43">
                <w:pPr>
                  <w:pStyle w:val="RCWSLText"/>
                  <w:jc w:val="right"/>
                </w:pPr>
                <w:r>
                  <w:t>32</w:t>
                </w:r>
              </w:p>
              <w:p w:rsidR="005F7D43" w:rsidRDefault="005F7D43">
                <w:pPr>
                  <w:pStyle w:val="RCWSLText"/>
                  <w:jc w:val="right"/>
                </w:pPr>
                <w:r>
                  <w:t>33</w:t>
                </w:r>
              </w:p>
              <w:p w:rsidR="005F7D43" w:rsidRDefault="005F7D4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43" w:rsidRDefault="005F7D4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F7D43" w:rsidRDefault="005F7D43" w:rsidP="00605C39">
                <w:pPr>
                  <w:pStyle w:val="RCWSLText"/>
                  <w:spacing w:before="2888"/>
                  <w:jc w:val="right"/>
                </w:pPr>
                <w:r>
                  <w:t>1</w:t>
                </w:r>
              </w:p>
              <w:p w:rsidR="005F7D43" w:rsidRDefault="005F7D43">
                <w:pPr>
                  <w:pStyle w:val="RCWSLText"/>
                  <w:jc w:val="right"/>
                </w:pPr>
                <w:r>
                  <w:t>2</w:t>
                </w:r>
              </w:p>
              <w:p w:rsidR="005F7D43" w:rsidRDefault="005F7D43">
                <w:pPr>
                  <w:pStyle w:val="RCWSLText"/>
                  <w:jc w:val="right"/>
                </w:pPr>
                <w:r>
                  <w:t>3</w:t>
                </w:r>
              </w:p>
              <w:p w:rsidR="005F7D43" w:rsidRDefault="005F7D43">
                <w:pPr>
                  <w:pStyle w:val="RCWSLText"/>
                  <w:jc w:val="right"/>
                </w:pPr>
                <w:r>
                  <w:t>4</w:t>
                </w:r>
              </w:p>
              <w:p w:rsidR="005F7D43" w:rsidRDefault="005F7D43">
                <w:pPr>
                  <w:pStyle w:val="RCWSLText"/>
                  <w:jc w:val="right"/>
                </w:pPr>
                <w:r>
                  <w:t>5</w:t>
                </w:r>
              </w:p>
              <w:p w:rsidR="005F7D43" w:rsidRDefault="005F7D43">
                <w:pPr>
                  <w:pStyle w:val="RCWSLText"/>
                  <w:jc w:val="right"/>
                </w:pPr>
                <w:r>
                  <w:t>6</w:t>
                </w:r>
              </w:p>
              <w:p w:rsidR="005F7D43" w:rsidRDefault="005F7D43">
                <w:pPr>
                  <w:pStyle w:val="RCWSLText"/>
                  <w:jc w:val="right"/>
                </w:pPr>
                <w:r>
                  <w:t>7</w:t>
                </w:r>
              </w:p>
              <w:p w:rsidR="005F7D43" w:rsidRDefault="005F7D43">
                <w:pPr>
                  <w:pStyle w:val="RCWSLText"/>
                  <w:jc w:val="right"/>
                </w:pPr>
                <w:r>
                  <w:t>8</w:t>
                </w:r>
              </w:p>
              <w:p w:rsidR="005F7D43" w:rsidRDefault="005F7D43">
                <w:pPr>
                  <w:pStyle w:val="RCWSLText"/>
                  <w:jc w:val="right"/>
                </w:pPr>
                <w:r>
                  <w:t>9</w:t>
                </w:r>
              </w:p>
              <w:p w:rsidR="005F7D43" w:rsidRDefault="005F7D43">
                <w:pPr>
                  <w:pStyle w:val="RCWSLText"/>
                  <w:jc w:val="right"/>
                </w:pPr>
                <w:r>
                  <w:t>10</w:t>
                </w:r>
              </w:p>
              <w:p w:rsidR="005F7D43" w:rsidRDefault="005F7D43">
                <w:pPr>
                  <w:pStyle w:val="RCWSLText"/>
                  <w:jc w:val="right"/>
                </w:pPr>
                <w:r>
                  <w:t>11</w:t>
                </w:r>
              </w:p>
              <w:p w:rsidR="005F7D43" w:rsidRDefault="005F7D43">
                <w:pPr>
                  <w:pStyle w:val="RCWSLText"/>
                  <w:jc w:val="right"/>
                </w:pPr>
                <w:r>
                  <w:t>12</w:t>
                </w:r>
              </w:p>
              <w:p w:rsidR="005F7D43" w:rsidRDefault="005F7D43">
                <w:pPr>
                  <w:pStyle w:val="RCWSLText"/>
                  <w:jc w:val="right"/>
                </w:pPr>
                <w:r>
                  <w:t>13</w:t>
                </w:r>
              </w:p>
              <w:p w:rsidR="005F7D43" w:rsidRDefault="005F7D43">
                <w:pPr>
                  <w:pStyle w:val="RCWSLText"/>
                  <w:jc w:val="right"/>
                </w:pPr>
                <w:r>
                  <w:t>14</w:t>
                </w:r>
              </w:p>
              <w:p w:rsidR="005F7D43" w:rsidRDefault="005F7D43">
                <w:pPr>
                  <w:pStyle w:val="RCWSLText"/>
                  <w:jc w:val="right"/>
                </w:pPr>
                <w:r>
                  <w:t>15</w:t>
                </w:r>
              </w:p>
              <w:p w:rsidR="005F7D43" w:rsidRDefault="005F7D43">
                <w:pPr>
                  <w:pStyle w:val="RCWSLText"/>
                  <w:jc w:val="right"/>
                </w:pPr>
                <w:r>
                  <w:t>16</w:t>
                </w:r>
              </w:p>
              <w:p w:rsidR="005F7D43" w:rsidRDefault="005F7D43">
                <w:pPr>
                  <w:pStyle w:val="RCWSLText"/>
                  <w:jc w:val="right"/>
                </w:pPr>
                <w:r>
                  <w:t>17</w:t>
                </w:r>
              </w:p>
              <w:p w:rsidR="005F7D43" w:rsidRDefault="005F7D43">
                <w:pPr>
                  <w:pStyle w:val="RCWSLText"/>
                  <w:jc w:val="right"/>
                </w:pPr>
                <w:r>
                  <w:t>18</w:t>
                </w:r>
              </w:p>
              <w:p w:rsidR="005F7D43" w:rsidRDefault="005F7D43">
                <w:pPr>
                  <w:pStyle w:val="RCWSLText"/>
                  <w:jc w:val="right"/>
                </w:pPr>
                <w:r>
                  <w:t>19</w:t>
                </w:r>
              </w:p>
              <w:p w:rsidR="005F7D43" w:rsidRDefault="005F7D43">
                <w:pPr>
                  <w:pStyle w:val="RCWSLText"/>
                  <w:jc w:val="right"/>
                </w:pPr>
                <w:r>
                  <w:t>20</w:t>
                </w:r>
              </w:p>
              <w:p w:rsidR="005F7D43" w:rsidRDefault="005F7D43">
                <w:pPr>
                  <w:pStyle w:val="RCWSLText"/>
                  <w:jc w:val="right"/>
                </w:pPr>
                <w:r>
                  <w:t>21</w:t>
                </w:r>
              </w:p>
              <w:p w:rsidR="005F7D43" w:rsidRDefault="005F7D43">
                <w:pPr>
                  <w:pStyle w:val="RCWSLText"/>
                  <w:jc w:val="right"/>
                </w:pPr>
                <w:r>
                  <w:t>22</w:t>
                </w:r>
              </w:p>
              <w:p w:rsidR="005F7D43" w:rsidRDefault="005F7D43">
                <w:pPr>
                  <w:pStyle w:val="RCWSLText"/>
                  <w:jc w:val="right"/>
                </w:pPr>
                <w:r>
                  <w:t>23</w:t>
                </w:r>
              </w:p>
              <w:p w:rsidR="005F7D43" w:rsidRDefault="005F7D43">
                <w:pPr>
                  <w:pStyle w:val="RCWSLText"/>
                  <w:jc w:val="right"/>
                </w:pPr>
                <w:r>
                  <w:t>24</w:t>
                </w:r>
              </w:p>
              <w:p w:rsidR="005F7D43" w:rsidRDefault="005F7D43" w:rsidP="00060D21">
                <w:pPr>
                  <w:pStyle w:val="RCWSLText"/>
                  <w:jc w:val="right"/>
                </w:pPr>
                <w:r>
                  <w:t>25</w:t>
                </w:r>
              </w:p>
              <w:p w:rsidR="005F7D43" w:rsidRDefault="005F7D43" w:rsidP="00060D21">
                <w:pPr>
                  <w:pStyle w:val="RCWSLText"/>
                  <w:jc w:val="right"/>
                </w:pPr>
                <w:r>
                  <w:t>26</w:t>
                </w:r>
              </w:p>
              <w:p w:rsidR="005F7D43" w:rsidRDefault="005F7D4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7">
    <w:nsid w:val="525550C3"/>
    <w:multiLevelType w:val="hybridMultilevel"/>
    <w:tmpl w:val="1090C22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1E0A"/>
    <w:rsid w:val="00060D21"/>
    <w:rsid w:val="00096165"/>
    <w:rsid w:val="000C6C82"/>
    <w:rsid w:val="000E603A"/>
    <w:rsid w:val="00106544"/>
    <w:rsid w:val="00163C38"/>
    <w:rsid w:val="001A20DA"/>
    <w:rsid w:val="001A775A"/>
    <w:rsid w:val="001E6675"/>
    <w:rsid w:val="00217E8A"/>
    <w:rsid w:val="00281CBD"/>
    <w:rsid w:val="00316CD9"/>
    <w:rsid w:val="003601E7"/>
    <w:rsid w:val="003E2FC6"/>
    <w:rsid w:val="00492DDC"/>
    <w:rsid w:val="004D2B78"/>
    <w:rsid w:val="004F4A8B"/>
    <w:rsid w:val="00523C5A"/>
    <w:rsid w:val="005F7D43"/>
    <w:rsid w:val="00605C39"/>
    <w:rsid w:val="006841E6"/>
    <w:rsid w:val="006F7027"/>
    <w:rsid w:val="0072335D"/>
    <w:rsid w:val="0072541D"/>
    <w:rsid w:val="00773B84"/>
    <w:rsid w:val="007D35D4"/>
    <w:rsid w:val="00846034"/>
    <w:rsid w:val="00931B84"/>
    <w:rsid w:val="00950FBE"/>
    <w:rsid w:val="00972869"/>
    <w:rsid w:val="00984427"/>
    <w:rsid w:val="009F23A9"/>
    <w:rsid w:val="00A01F29"/>
    <w:rsid w:val="00A93D4A"/>
    <w:rsid w:val="00AD2D0A"/>
    <w:rsid w:val="00B31D1C"/>
    <w:rsid w:val="00B33B93"/>
    <w:rsid w:val="00B518D0"/>
    <w:rsid w:val="00B73E0A"/>
    <w:rsid w:val="00B961E0"/>
    <w:rsid w:val="00D40447"/>
    <w:rsid w:val="00DA47F3"/>
    <w:rsid w:val="00DE256E"/>
    <w:rsid w:val="00DF2E18"/>
    <w:rsid w:val="00DF5D0E"/>
    <w:rsid w:val="00E1471A"/>
    <w:rsid w:val="00E41CC6"/>
    <w:rsid w:val="00E66F5D"/>
    <w:rsid w:val="00ED2EEB"/>
    <w:rsid w:val="00F229DE"/>
    <w:rsid w:val="00F43A3F"/>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Paragraph">
    <w:name w:val="List Paragraph"/>
    <w:basedOn w:val="Normal"/>
    <w:uiPriority w:val="34"/>
    <w:qFormat/>
    <w:rsid w:val="00001E0A"/>
    <w:pPr>
      <w:ind w:left="720"/>
      <w:contextualSpacing/>
    </w:pPr>
  </w:style>
</w:styles>
</file>

<file path=word/webSettings.xml><?xml version="1.0" encoding="utf-8"?>
<w:webSettings xmlns:r="http://schemas.openxmlformats.org/officeDocument/2006/relationships" xmlns:w="http://schemas.openxmlformats.org/wordprocessingml/2006/main">
  <w:divs>
    <w:div w:id="64909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holso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279</TotalTime>
  <Pages>4</Pages>
  <Words>1012</Words>
  <Characters>5770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1836.E AMS LCCP NICH 036</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1836.E AMS LCCP NICH 036</dc:title>
  <dc:subject/>
  <dc:creator>Mac</dc:creator>
  <cp:keywords/>
  <dc:description/>
  <cp:lastModifiedBy>Mac</cp:lastModifiedBy>
  <cp:revision>10</cp:revision>
  <cp:lastPrinted>2009-03-30T16:14:00Z</cp:lastPrinted>
  <dcterms:created xsi:type="dcterms:W3CDTF">2009-03-29T19:51:00Z</dcterms:created>
  <dcterms:modified xsi:type="dcterms:W3CDTF">2009-03-30T18:57:00Z</dcterms:modified>
</cp:coreProperties>
</file>