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D213A" w:rsidP="0072541D">
          <w:pPr>
            <w:pStyle w:val="AmendDocName"/>
          </w:pPr>
          <w:customXml w:element="BillDocName">
            <w:r>
              <w:t xml:space="preserve">2211-S.E</w:t>
            </w:r>
          </w:customXml>
          <w:customXml w:element="AmendType">
            <w:r>
              <w:t xml:space="preserve"> AMS</w:t>
            </w:r>
          </w:customXml>
          <w:customXml w:element="SponsorAcronym">
            <w:r>
              <w:t xml:space="preserve"> MURR</w:t>
            </w:r>
          </w:customXml>
          <w:customXml w:element="DrafterAcronym">
            <w:r>
              <w:t xml:space="preserve"> SHEP</w:t>
            </w:r>
          </w:customXml>
          <w:customXml w:element="DraftNumber">
            <w:r>
              <w:t xml:space="preserve"> 006</w:t>
            </w:r>
          </w:customXml>
        </w:p>
      </w:customXml>
      <w:customXml w:element="OfferedBy">
        <w:p w:rsidR="00DF5D0E" w:rsidRDefault="00DE256E" w:rsidP="00B73E0A">
          <w:pPr>
            <w:pStyle w:val="OfferedBy"/>
            <w:spacing w:after="120"/>
          </w:pPr>
          <w:r>
            <w:tab/>
          </w:r>
          <w:r>
            <w:tab/>
          </w:r>
          <w:r>
            <w:tab/>
          </w:r>
        </w:p>
      </w:customXml>
      <w:customXml w:element="Heading">
        <w:p w:rsidR="00DF5D0E" w:rsidRDefault="00BD213A">
          <w:customXml w:element="ReferenceNumber">
            <w:r w:rsidR="00950EE0">
              <w:rPr>
                <w:b/>
                <w:u w:val="single"/>
              </w:rPr>
              <w:t>ESHB 2211</w:t>
            </w:r>
            <w:r w:rsidR="00DE256E">
              <w:t xml:space="preserve"> - </w:t>
            </w:r>
          </w:customXml>
          <w:customXml w:element="Floor">
            <w:r w:rsidR="00950EE0">
              <w:t>S AMD TO S AMD (S3202.2/09)</w:t>
            </w:r>
          </w:customXml>
          <w:customXml w:element="AmendNumber">
            <w:r>
              <w:rPr>
                <w:b/>
              </w:rPr>
              <w:t xml:space="preserve"> 493</w:t>
            </w:r>
          </w:customXml>
        </w:p>
        <w:p w:rsidR="00DF5D0E" w:rsidRDefault="00BD213A" w:rsidP="00605C39">
          <w:pPr>
            <w:ind w:firstLine="576"/>
          </w:pPr>
          <w:customXml w:element="Sponsors">
            <w:r>
              <w:t xml:space="preserve">By Senator Murray</w:t>
            </w:r>
          </w:customXml>
        </w:p>
        <w:p w:rsidR="00DF5D0E" w:rsidRDefault="00BD213A" w:rsidP="00846034">
          <w:pPr>
            <w:spacing w:line="408" w:lineRule="exact"/>
            <w:jc w:val="right"/>
            <w:rPr>
              <w:b/>
              <w:bCs/>
            </w:rPr>
          </w:pPr>
          <w:customXml w:element="FloorAction">
            <w:r>
              <w:t xml:space="preserve">WITHDRAWN 4/24/2009</w:t>
            </w:r>
          </w:customXml>
        </w:p>
      </w:customXml>
      <w:permStart w:id="0" w:edGrp="everyone" w:displacedByCustomXml="next"/>
      <w:customXml w:element="Page">
        <w:p w:rsidR="00FE0369" w:rsidRDefault="00BD213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50EE0">
            <w:t xml:space="preserve">On page </w:t>
          </w:r>
          <w:r w:rsidR="00FE0369">
            <w:t>2</w:t>
          </w:r>
          <w:r w:rsidR="00950EE0">
            <w:t xml:space="preserve">, line </w:t>
          </w:r>
          <w:r w:rsidR="00FE0369">
            <w:t>35</w:t>
          </w:r>
          <w:r w:rsidR="00950EE0">
            <w:t xml:space="preserve">, strike </w:t>
          </w:r>
          <w:r w:rsidR="00FE0369">
            <w:t>all of section 3</w:t>
          </w:r>
          <w:r w:rsidR="00950EE0">
            <w:t>, and insert</w:t>
          </w:r>
          <w:r w:rsidR="00FE0369">
            <w:t xml:space="preserve"> the following:</w:t>
          </w:r>
        </w:p>
        <w:p w:rsidR="00FE0369" w:rsidRDefault="00FE0369" w:rsidP="00096165">
          <w:pPr>
            <w:pStyle w:val="Page"/>
          </w:pPr>
        </w:p>
        <w:p w:rsidR="00950EE0" w:rsidRDefault="00FE0369" w:rsidP="00096165">
          <w:pPr>
            <w:pStyle w:val="Page"/>
          </w:pPr>
          <w:r>
            <w:tab/>
          </w:r>
          <w:proofErr w:type="gramStart"/>
          <w:r>
            <w:t>"</w:t>
          </w:r>
          <w:r w:rsidRPr="00FE0369">
            <w:rPr>
              <w:u w:val="single"/>
            </w:rPr>
            <w:t>NEW SECTION.</w:t>
          </w:r>
          <w:proofErr w:type="gramEnd"/>
          <w:r>
            <w:t xml:space="preserve"> </w:t>
          </w:r>
          <w:proofErr w:type="gramStart"/>
          <w:r w:rsidRPr="00FE0369">
            <w:rPr>
              <w:b/>
            </w:rPr>
            <w:t>Sec. 3.</w:t>
          </w:r>
          <w:proofErr w:type="gramEnd"/>
          <w:r w:rsidR="00950EE0">
            <w:t xml:space="preserve"> </w:t>
          </w:r>
          <w:r>
            <w:t>A new section is added to chapter 47.56 RCW to read as follows:</w:t>
          </w:r>
        </w:p>
        <w:p w:rsidR="00FE0369" w:rsidRDefault="00FE0369" w:rsidP="00FE0369">
          <w:pPr>
            <w:pStyle w:val="RCWSLText"/>
          </w:pPr>
          <w:r>
            <w:tab/>
            <w:t>(1)(a) The state route number 520 work group is created.  The work group shall consist to the following members:</w:t>
          </w:r>
        </w:p>
        <w:p w:rsidR="00FE0369" w:rsidRDefault="00FE0369" w:rsidP="00FE0369">
          <w:pPr>
            <w:pStyle w:val="RCWSLText"/>
          </w:pPr>
          <w:r>
            <w:tab/>
            <w:t>(</w:t>
          </w:r>
          <w:proofErr w:type="spellStart"/>
          <w:r>
            <w:t>i</w:t>
          </w:r>
          <w:proofErr w:type="spellEnd"/>
          <w:r>
            <w:t>) The governor</w:t>
          </w:r>
        </w:p>
        <w:p w:rsidR="00FE0369" w:rsidRDefault="00FE0369" w:rsidP="00FE0369">
          <w:pPr>
            <w:pStyle w:val="RCWSLText"/>
          </w:pPr>
          <w:r>
            <w:tab/>
            <w:t>(ii) The mayor of Seattle</w:t>
          </w:r>
        </w:p>
        <w:p w:rsidR="00FE0369" w:rsidRDefault="00FE0369" w:rsidP="00FE0369">
          <w:pPr>
            <w:pStyle w:val="RCWSLText"/>
          </w:pPr>
          <w:r>
            <w:tab/>
            <w:t xml:space="preserve">(iii) The </w:t>
          </w:r>
          <w:r w:rsidR="00116B96">
            <w:t>executive of king county</w:t>
          </w:r>
        </w:p>
        <w:p w:rsidR="00FE0369" w:rsidRDefault="00FE0369" w:rsidP="00FE0369">
          <w:pPr>
            <w:pStyle w:val="RCWSLText"/>
          </w:pPr>
          <w:r>
            <w:tab/>
          </w:r>
          <w:proofErr w:type="gramStart"/>
          <w:r>
            <w:t>(2) The state route 520 work group</w:t>
          </w:r>
          <w:proofErr w:type="gramEnd"/>
          <w:r>
            <w:t xml:space="preserve"> must:</w:t>
          </w:r>
        </w:p>
        <w:p w:rsidR="00FE0369" w:rsidRDefault="00FE0369" w:rsidP="00FE0369">
          <w:pPr>
            <w:pStyle w:val="RCWSLText"/>
          </w:pPr>
          <w:r>
            <w:tab/>
            <w:t xml:space="preserve">(a) Review and recommend a financing strategy to fund projects in the state route number 520 corridor </w:t>
          </w:r>
          <w:r w:rsidR="00116B96">
            <w:t>that reflects the design option</w:t>
          </w:r>
          <w:r>
            <w:t xml:space="preserve"> recommended under subsection (b) of this subsection.  The financing strategy must be based on a total cost of all the intended projects in the state route number 520 corridor that does not exceed four billion six hundred fifty million dollars;</w:t>
          </w:r>
        </w:p>
        <w:p w:rsidR="00FE0369" w:rsidRDefault="00FE0369" w:rsidP="00FE0369">
          <w:pPr>
            <w:pStyle w:val="RCWSLText"/>
          </w:pPr>
          <w:r>
            <w:tab/>
            <w:t xml:space="preserve">(b) Conduct a detailed review of design options and make a recommendation on a design option </w:t>
          </w:r>
          <w:r w:rsidR="00116B96">
            <w:t xml:space="preserve">for the </w:t>
          </w:r>
          <w:proofErr w:type="spellStart"/>
          <w:r w:rsidR="00116B96">
            <w:t>west</w:t>
          </w:r>
          <w:r>
            <w:t>side</w:t>
          </w:r>
          <w:proofErr w:type="spellEnd"/>
          <w:r>
            <w:t xml:space="preserve"> of the corridor, which extends from the west end of the floating bridge to Interstate 5. The work group shall </w:t>
          </w:r>
          <w:r w:rsidR="00116B96">
            <w:t xml:space="preserve">also </w:t>
          </w:r>
          <w:r>
            <w:t>consult with the neighborhoods and community groups impacted by the potential design options</w:t>
          </w:r>
          <w:r w:rsidR="00116B96" w:rsidRPr="00116B96">
            <w:t xml:space="preserve"> </w:t>
          </w:r>
          <w:r w:rsidR="00116B96">
            <w:t>and develop an appropriate mitigation plan based on the design option selected for recommendation</w:t>
          </w:r>
          <w:r>
            <w:t>.</w:t>
          </w:r>
        </w:p>
        <w:p w:rsidR="00116B96" w:rsidRPr="00FE0369" w:rsidRDefault="00116B96" w:rsidP="00FE0369">
          <w:pPr>
            <w:pStyle w:val="RCWSLText"/>
          </w:pPr>
          <w:r>
            <w:tab/>
            <w:t xml:space="preserve">(c) Present a final report with recommendations on financing and a </w:t>
          </w:r>
          <w:proofErr w:type="spellStart"/>
          <w:r>
            <w:t>westside</w:t>
          </w:r>
          <w:proofErr w:type="spellEnd"/>
          <w:r>
            <w:t xml:space="preserve"> design option to the legislature by January 1, 2010.  The recommendation will inform the supplemental draft environmental impact statement process for the state route number 520 corridor.  The process must continue through 2009."</w:t>
          </w:r>
        </w:p>
        <w:p w:rsidR="00950EE0" w:rsidRDefault="00950EE0" w:rsidP="00950EE0">
          <w:pPr>
            <w:pStyle w:val="RCWSLText"/>
          </w:pPr>
        </w:p>
        <w:p w:rsidR="00950EE0" w:rsidRDefault="00950EE0" w:rsidP="00950EE0">
          <w:pPr>
            <w:pStyle w:val="RCWSLText"/>
          </w:pPr>
          <w:r>
            <w:tab/>
            <w:t>Renumber the sections consecutively and correct any internal references accordingly.</w:t>
          </w:r>
        </w:p>
        <w:p w:rsidR="00DF5D0E" w:rsidRPr="00523C5A" w:rsidRDefault="00BD213A" w:rsidP="00950EE0">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116B96">
            <w:t>Modifies the state route 520 workgroup to include on</w:t>
          </w:r>
          <w:r w:rsidR="00265D2B">
            <w:t>ly</w:t>
          </w:r>
          <w:r w:rsidR="00116B96">
            <w:t xml:space="preserve"> the governor, mayor of Seattle and king county executive. Requires the workgroup to review and recommend the follow: 1) a financing strategy for the corridor and 2) a design option for the west side of the corridor.  The workgroup must consult with the neighborhoods and communities impacted by any potential design options and develop a mitigation plan based on the design option selected for recommendation.</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BD213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98" w:rsidRDefault="00C86E98" w:rsidP="00DF5D0E">
      <w:r>
        <w:separator/>
      </w:r>
    </w:p>
  </w:endnote>
  <w:endnote w:type="continuationSeparator" w:id="1">
    <w:p w:rsidR="00C86E98" w:rsidRDefault="00C86E9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98" w:rsidRDefault="00C86E98">
    <w:pPr>
      <w:pStyle w:val="AmendDraftFooter"/>
    </w:pPr>
    <w:fldSimple w:instr=" TITLE   \* MERGEFORMAT ">
      <w:r>
        <w:t>2211-S.E AMS MURR SHEP 006</w:t>
      </w:r>
    </w:fldSimple>
    <w:r>
      <w:tab/>
    </w:r>
    <w:fldSimple w:instr=" PAGE  \* Arabic  \* MERGEFORMAT ">
      <w:r w:rsidR="00265D2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98" w:rsidRDefault="00C86E98">
    <w:pPr>
      <w:pStyle w:val="AmendDraftFooter"/>
    </w:pPr>
    <w:fldSimple w:instr=" TITLE   \* MERGEFORMAT ">
      <w:r>
        <w:t>2211-S.E AMS MURR SHEP 006</w:t>
      </w:r>
    </w:fldSimple>
    <w:r>
      <w:tab/>
    </w:r>
    <w:fldSimple w:instr=" PAGE  \* Arabic  \* MERGEFORMAT ">
      <w:r w:rsidR="005B29C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98" w:rsidRDefault="00C86E98" w:rsidP="00DF5D0E">
      <w:r>
        <w:separator/>
      </w:r>
    </w:p>
  </w:footnote>
  <w:footnote w:type="continuationSeparator" w:id="1">
    <w:p w:rsidR="00C86E98" w:rsidRDefault="00C86E9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98" w:rsidRDefault="00C86E9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86E98" w:rsidRDefault="00C86E98">
                <w:pPr>
                  <w:pStyle w:val="RCWSLText"/>
                  <w:jc w:val="right"/>
                </w:pPr>
                <w:r>
                  <w:t>1</w:t>
                </w:r>
              </w:p>
              <w:p w:rsidR="00C86E98" w:rsidRDefault="00C86E98">
                <w:pPr>
                  <w:pStyle w:val="RCWSLText"/>
                  <w:jc w:val="right"/>
                </w:pPr>
                <w:r>
                  <w:t>2</w:t>
                </w:r>
              </w:p>
              <w:p w:rsidR="00C86E98" w:rsidRDefault="00C86E98">
                <w:pPr>
                  <w:pStyle w:val="RCWSLText"/>
                  <w:jc w:val="right"/>
                </w:pPr>
                <w:r>
                  <w:t>3</w:t>
                </w:r>
              </w:p>
              <w:p w:rsidR="00C86E98" w:rsidRDefault="00C86E98">
                <w:pPr>
                  <w:pStyle w:val="RCWSLText"/>
                  <w:jc w:val="right"/>
                </w:pPr>
                <w:r>
                  <w:t>4</w:t>
                </w:r>
              </w:p>
              <w:p w:rsidR="00C86E98" w:rsidRDefault="00C86E98">
                <w:pPr>
                  <w:pStyle w:val="RCWSLText"/>
                  <w:jc w:val="right"/>
                </w:pPr>
                <w:r>
                  <w:t>5</w:t>
                </w:r>
              </w:p>
              <w:p w:rsidR="00C86E98" w:rsidRDefault="00C86E98">
                <w:pPr>
                  <w:pStyle w:val="RCWSLText"/>
                  <w:jc w:val="right"/>
                </w:pPr>
                <w:r>
                  <w:t>6</w:t>
                </w:r>
              </w:p>
              <w:p w:rsidR="00C86E98" w:rsidRDefault="00C86E98">
                <w:pPr>
                  <w:pStyle w:val="RCWSLText"/>
                  <w:jc w:val="right"/>
                </w:pPr>
                <w:r>
                  <w:t>7</w:t>
                </w:r>
              </w:p>
              <w:p w:rsidR="00C86E98" w:rsidRDefault="00C86E98">
                <w:pPr>
                  <w:pStyle w:val="RCWSLText"/>
                  <w:jc w:val="right"/>
                </w:pPr>
                <w:r>
                  <w:t>8</w:t>
                </w:r>
              </w:p>
              <w:p w:rsidR="00C86E98" w:rsidRDefault="00C86E98">
                <w:pPr>
                  <w:pStyle w:val="RCWSLText"/>
                  <w:jc w:val="right"/>
                </w:pPr>
                <w:r>
                  <w:t>9</w:t>
                </w:r>
              </w:p>
              <w:p w:rsidR="00C86E98" w:rsidRDefault="00C86E98">
                <w:pPr>
                  <w:pStyle w:val="RCWSLText"/>
                  <w:jc w:val="right"/>
                </w:pPr>
                <w:r>
                  <w:t>10</w:t>
                </w:r>
              </w:p>
              <w:p w:rsidR="00C86E98" w:rsidRDefault="00C86E98">
                <w:pPr>
                  <w:pStyle w:val="RCWSLText"/>
                  <w:jc w:val="right"/>
                </w:pPr>
                <w:r>
                  <w:t>11</w:t>
                </w:r>
              </w:p>
              <w:p w:rsidR="00C86E98" w:rsidRDefault="00C86E98">
                <w:pPr>
                  <w:pStyle w:val="RCWSLText"/>
                  <w:jc w:val="right"/>
                </w:pPr>
                <w:r>
                  <w:t>12</w:t>
                </w:r>
              </w:p>
              <w:p w:rsidR="00C86E98" w:rsidRDefault="00C86E98">
                <w:pPr>
                  <w:pStyle w:val="RCWSLText"/>
                  <w:jc w:val="right"/>
                </w:pPr>
                <w:r>
                  <w:t>13</w:t>
                </w:r>
              </w:p>
              <w:p w:rsidR="00C86E98" w:rsidRDefault="00C86E98">
                <w:pPr>
                  <w:pStyle w:val="RCWSLText"/>
                  <w:jc w:val="right"/>
                </w:pPr>
                <w:r>
                  <w:t>14</w:t>
                </w:r>
              </w:p>
              <w:p w:rsidR="00C86E98" w:rsidRDefault="00C86E98">
                <w:pPr>
                  <w:pStyle w:val="RCWSLText"/>
                  <w:jc w:val="right"/>
                </w:pPr>
                <w:r>
                  <w:t>15</w:t>
                </w:r>
              </w:p>
              <w:p w:rsidR="00C86E98" w:rsidRDefault="00C86E98">
                <w:pPr>
                  <w:pStyle w:val="RCWSLText"/>
                  <w:jc w:val="right"/>
                </w:pPr>
                <w:r>
                  <w:t>16</w:t>
                </w:r>
              </w:p>
              <w:p w:rsidR="00C86E98" w:rsidRDefault="00C86E98">
                <w:pPr>
                  <w:pStyle w:val="RCWSLText"/>
                  <w:jc w:val="right"/>
                </w:pPr>
                <w:r>
                  <w:t>17</w:t>
                </w:r>
              </w:p>
              <w:p w:rsidR="00C86E98" w:rsidRDefault="00C86E98">
                <w:pPr>
                  <w:pStyle w:val="RCWSLText"/>
                  <w:jc w:val="right"/>
                </w:pPr>
                <w:r>
                  <w:t>18</w:t>
                </w:r>
              </w:p>
              <w:p w:rsidR="00C86E98" w:rsidRDefault="00C86E98">
                <w:pPr>
                  <w:pStyle w:val="RCWSLText"/>
                  <w:jc w:val="right"/>
                </w:pPr>
                <w:r>
                  <w:t>19</w:t>
                </w:r>
              </w:p>
              <w:p w:rsidR="00C86E98" w:rsidRDefault="00C86E98">
                <w:pPr>
                  <w:pStyle w:val="RCWSLText"/>
                  <w:jc w:val="right"/>
                </w:pPr>
                <w:r>
                  <w:t>20</w:t>
                </w:r>
              </w:p>
              <w:p w:rsidR="00C86E98" w:rsidRDefault="00C86E98">
                <w:pPr>
                  <w:pStyle w:val="RCWSLText"/>
                  <w:jc w:val="right"/>
                </w:pPr>
                <w:r>
                  <w:t>21</w:t>
                </w:r>
              </w:p>
              <w:p w:rsidR="00C86E98" w:rsidRDefault="00C86E98">
                <w:pPr>
                  <w:pStyle w:val="RCWSLText"/>
                  <w:jc w:val="right"/>
                </w:pPr>
                <w:r>
                  <w:t>22</w:t>
                </w:r>
              </w:p>
              <w:p w:rsidR="00C86E98" w:rsidRDefault="00C86E98">
                <w:pPr>
                  <w:pStyle w:val="RCWSLText"/>
                  <w:jc w:val="right"/>
                </w:pPr>
                <w:r>
                  <w:t>23</w:t>
                </w:r>
              </w:p>
              <w:p w:rsidR="00C86E98" w:rsidRDefault="00C86E98">
                <w:pPr>
                  <w:pStyle w:val="RCWSLText"/>
                  <w:jc w:val="right"/>
                </w:pPr>
                <w:r>
                  <w:t>24</w:t>
                </w:r>
              </w:p>
              <w:p w:rsidR="00C86E98" w:rsidRDefault="00C86E98">
                <w:pPr>
                  <w:pStyle w:val="RCWSLText"/>
                  <w:jc w:val="right"/>
                </w:pPr>
                <w:r>
                  <w:t>25</w:t>
                </w:r>
              </w:p>
              <w:p w:rsidR="00C86E98" w:rsidRDefault="00C86E98">
                <w:pPr>
                  <w:pStyle w:val="RCWSLText"/>
                  <w:jc w:val="right"/>
                </w:pPr>
                <w:r>
                  <w:t>26</w:t>
                </w:r>
              </w:p>
              <w:p w:rsidR="00C86E98" w:rsidRDefault="00C86E98">
                <w:pPr>
                  <w:pStyle w:val="RCWSLText"/>
                  <w:jc w:val="right"/>
                </w:pPr>
                <w:r>
                  <w:t>27</w:t>
                </w:r>
              </w:p>
              <w:p w:rsidR="00C86E98" w:rsidRDefault="00C86E98">
                <w:pPr>
                  <w:pStyle w:val="RCWSLText"/>
                  <w:jc w:val="right"/>
                </w:pPr>
                <w:r>
                  <w:t>28</w:t>
                </w:r>
              </w:p>
              <w:p w:rsidR="00C86E98" w:rsidRDefault="00C86E98">
                <w:pPr>
                  <w:pStyle w:val="RCWSLText"/>
                  <w:jc w:val="right"/>
                </w:pPr>
                <w:r>
                  <w:t>29</w:t>
                </w:r>
              </w:p>
              <w:p w:rsidR="00C86E98" w:rsidRDefault="00C86E98">
                <w:pPr>
                  <w:pStyle w:val="RCWSLText"/>
                  <w:jc w:val="right"/>
                </w:pPr>
                <w:r>
                  <w:t>30</w:t>
                </w:r>
              </w:p>
              <w:p w:rsidR="00C86E98" w:rsidRDefault="00C86E98">
                <w:pPr>
                  <w:pStyle w:val="RCWSLText"/>
                  <w:jc w:val="right"/>
                </w:pPr>
                <w:r>
                  <w:t>31</w:t>
                </w:r>
              </w:p>
              <w:p w:rsidR="00C86E98" w:rsidRDefault="00C86E98">
                <w:pPr>
                  <w:pStyle w:val="RCWSLText"/>
                  <w:jc w:val="right"/>
                </w:pPr>
                <w:r>
                  <w:t>32</w:t>
                </w:r>
              </w:p>
              <w:p w:rsidR="00C86E98" w:rsidRDefault="00C86E98">
                <w:pPr>
                  <w:pStyle w:val="RCWSLText"/>
                  <w:jc w:val="right"/>
                </w:pPr>
                <w:r>
                  <w:t>33</w:t>
                </w:r>
              </w:p>
              <w:p w:rsidR="00C86E98" w:rsidRDefault="00C86E98">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98" w:rsidRDefault="00C86E9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86E98" w:rsidRDefault="00C86E98" w:rsidP="00605C39">
                <w:pPr>
                  <w:pStyle w:val="RCWSLText"/>
                  <w:spacing w:before="2888"/>
                  <w:jc w:val="right"/>
                </w:pPr>
                <w:r>
                  <w:t>1</w:t>
                </w:r>
              </w:p>
              <w:p w:rsidR="00C86E98" w:rsidRDefault="00C86E98">
                <w:pPr>
                  <w:pStyle w:val="RCWSLText"/>
                  <w:jc w:val="right"/>
                </w:pPr>
                <w:r>
                  <w:t>2</w:t>
                </w:r>
              </w:p>
              <w:p w:rsidR="00C86E98" w:rsidRDefault="00C86E98">
                <w:pPr>
                  <w:pStyle w:val="RCWSLText"/>
                  <w:jc w:val="right"/>
                </w:pPr>
                <w:r>
                  <w:t>3</w:t>
                </w:r>
              </w:p>
              <w:p w:rsidR="00C86E98" w:rsidRDefault="00C86E98">
                <w:pPr>
                  <w:pStyle w:val="RCWSLText"/>
                  <w:jc w:val="right"/>
                </w:pPr>
                <w:r>
                  <w:t>4</w:t>
                </w:r>
              </w:p>
              <w:p w:rsidR="00C86E98" w:rsidRDefault="00C86E98">
                <w:pPr>
                  <w:pStyle w:val="RCWSLText"/>
                  <w:jc w:val="right"/>
                </w:pPr>
                <w:r>
                  <w:t>5</w:t>
                </w:r>
              </w:p>
              <w:p w:rsidR="00C86E98" w:rsidRDefault="00C86E98">
                <w:pPr>
                  <w:pStyle w:val="RCWSLText"/>
                  <w:jc w:val="right"/>
                </w:pPr>
                <w:r>
                  <w:t>6</w:t>
                </w:r>
              </w:p>
              <w:p w:rsidR="00C86E98" w:rsidRDefault="00C86E98">
                <w:pPr>
                  <w:pStyle w:val="RCWSLText"/>
                  <w:jc w:val="right"/>
                </w:pPr>
                <w:r>
                  <w:t>7</w:t>
                </w:r>
              </w:p>
              <w:p w:rsidR="00C86E98" w:rsidRDefault="00C86E98">
                <w:pPr>
                  <w:pStyle w:val="RCWSLText"/>
                  <w:jc w:val="right"/>
                </w:pPr>
                <w:r>
                  <w:t>8</w:t>
                </w:r>
              </w:p>
              <w:p w:rsidR="00C86E98" w:rsidRDefault="00C86E98">
                <w:pPr>
                  <w:pStyle w:val="RCWSLText"/>
                  <w:jc w:val="right"/>
                </w:pPr>
                <w:r>
                  <w:t>9</w:t>
                </w:r>
              </w:p>
              <w:p w:rsidR="00C86E98" w:rsidRDefault="00C86E98">
                <w:pPr>
                  <w:pStyle w:val="RCWSLText"/>
                  <w:jc w:val="right"/>
                </w:pPr>
                <w:r>
                  <w:t>10</w:t>
                </w:r>
              </w:p>
              <w:p w:rsidR="00C86E98" w:rsidRDefault="00C86E98">
                <w:pPr>
                  <w:pStyle w:val="RCWSLText"/>
                  <w:jc w:val="right"/>
                </w:pPr>
                <w:r>
                  <w:t>11</w:t>
                </w:r>
              </w:p>
              <w:p w:rsidR="00C86E98" w:rsidRDefault="00C86E98">
                <w:pPr>
                  <w:pStyle w:val="RCWSLText"/>
                  <w:jc w:val="right"/>
                </w:pPr>
                <w:r>
                  <w:t>12</w:t>
                </w:r>
              </w:p>
              <w:p w:rsidR="00C86E98" w:rsidRDefault="00C86E98">
                <w:pPr>
                  <w:pStyle w:val="RCWSLText"/>
                  <w:jc w:val="right"/>
                </w:pPr>
                <w:r>
                  <w:t>13</w:t>
                </w:r>
              </w:p>
              <w:p w:rsidR="00C86E98" w:rsidRDefault="00C86E98">
                <w:pPr>
                  <w:pStyle w:val="RCWSLText"/>
                  <w:jc w:val="right"/>
                </w:pPr>
                <w:r>
                  <w:t>14</w:t>
                </w:r>
              </w:p>
              <w:p w:rsidR="00C86E98" w:rsidRDefault="00C86E98">
                <w:pPr>
                  <w:pStyle w:val="RCWSLText"/>
                  <w:jc w:val="right"/>
                </w:pPr>
                <w:r>
                  <w:t>15</w:t>
                </w:r>
              </w:p>
              <w:p w:rsidR="00C86E98" w:rsidRDefault="00C86E98">
                <w:pPr>
                  <w:pStyle w:val="RCWSLText"/>
                  <w:jc w:val="right"/>
                </w:pPr>
                <w:r>
                  <w:t>16</w:t>
                </w:r>
              </w:p>
              <w:p w:rsidR="00C86E98" w:rsidRDefault="00C86E98">
                <w:pPr>
                  <w:pStyle w:val="RCWSLText"/>
                  <w:jc w:val="right"/>
                </w:pPr>
                <w:r>
                  <w:t>17</w:t>
                </w:r>
              </w:p>
              <w:p w:rsidR="00C86E98" w:rsidRDefault="00C86E98">
                <w:pPr>
                  <w:pStyle w:val="RCWSLText"/>
                  <w:jc w:val="right"/>
                </w:pPr>
                <w:r>
                  <w:t>18</w:t>
                </w:r>
              </w:p>
              <w:p w:rsidR="00C86E98" w:rsidRDefault="00C86E98">
                <w:pPr>
                  <w:pStyle w:val="RCWSLText"/>
                  <w:jc w:val="right"/>
                </w:pPr>
                <w:r>
                  <w:t>19</w:t>
                </w:r>
              </w:p>
              <w:p w:rsidR="00C86E98" w:rsidRDefault="00C86E98">
                <w:pPr>
                  <w:pStyle w:val="RCWSLText"/>
                  <w:jc w:val="right"/>
                </w:pPr>
                <w:r>
                  <w:t>20</w:t>
                </w:r>
              </w:p>
              <w:p w:rsidR="00C86E98" w:rsidRDefault="00C86E98">
                <w:pPr>
                  <w:pStyle w:val="RCWSLText"/>
                  <w:jc w:val="right"/>
                </w:pPr>
                <w:r>
                  <w:t>21</w:t>
                </w:r>
              </w:p>
              <w:p w:rsidR="00C86E98" w:rsidRDefault="00C86E98">
                <w:pPr>
                  <w:pStyle w:val="RCWSLText"/>
                  <w:jc w:val="right"/>
                </w:pPr>
                <w:r>
                  <w:t>22</w:t>
                </w:r>
              </w:p>
              <w:p w:rsidR="00C86E98" w:rsidRDefault="00C86E98">
                <w:pPr>
                  <w:pStyle w:val="RCWSLText"/>
                  <w:jc w:val="right"/>
                </w:pPr>
                <w:r>
                  <w:t>23</w:t>
                </w:r>
              </w:p>
              <w:p w:rsidR="00C86E98" w:rsidRDefault="00C86E98">
                <w:pPr>
                  <w:pStyle w:val="RCWSLText"/>
                  <w:jc w:val="right"/>
                </w:pPr>
                <w:r>
                  <w:t>24</w:t>
                </w:r>
              </w:p>
              <w:p w:rsidR="00C86E98" w:rsidRDefault="00C86E98" w:rsidP="00060D21">
                <w:pPr>
                  <w:pStyle w:val="RCWSLText"/>
                  <w:jc w:val="right"/>
                </w:pPr>
                <w:r>
                  <w:t>25</w:t>
                </w:r>
              </w:p>
              <w:p w:rsidR="00C86E98" w:rsidRDefault="00C86E98" w:rsidP="00060D21">
                <w:pPr>
                  <w:pStyle w:val="RCWSLText"/>
                  <w:jc w:val="right"/>
                </w:pPr>
                <w:r>
                  <w:t>26</w:t>
                </w:r>
              </w:p>
              <w:p w:rsidR="00C86E98" w:rsidRDefault="00C86E9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16B96"/>
    <w:rsid w:val="001A775A"/>
    <w:rsid w:val="001E6675"/>
    <w:rsid w:val="00217E8A"/>
    <w:rsid w:val="00265D2B"/>
    <w:rsid w:val="00281CBD"/>
    <w:rsid w:val="00316CD9"/>
    <w:rsid w:val="003E2FC6"/>
    <w:rsid w:val="00492DDC"/>
    <w:rsid w:val="00523C5A"/>
    <w:rsid w:val="005B29CD"/>
    <w:rsid w:val="00605C39"/>
    <w:rsid w:val="006841E6"/>
    <w:rsid w:val="006F7027"/>
    <w:rsid w:val="0072335D"/>
    <w:rsid w:val="0072541D"/>
    <w:rsid w:val="007D35D4"/>
    <w:rsid w:val="00846034"/>
    <w:rsid w:val="00931B84"/>
    <w:rsid w:val="00950EE0"/>
    <w:rsid w:val="00972869"/>
    <w:rsid w:val="009F23A9"/>
    <w:rsid w:val="00A01F29"/>
    <w:rsid w:val="00A93D4A"/>
    <w:rsid w:val="00AD2D0A"/>
    <w:rsid w:val="00B31D1C"/>
    <w:rsid w:val="00B518D0"/>
    <w:rsid w:val="00B73E0A"/>
    <w:rsid w:val="00B961E0"/>
    <w:rsid w:val="00BD213A"/>
    <w:rsid w:val="00C86E98"/>
    <w:rsid w:val="00D40447"/>
    <w:rsid w:val="00DA47F3"/>
    <w:rsid w:val="00DE256E"/>
    <w:rsid w:val="00DF5D0E"/>
    <w:rsid w:val="00E1471A"/>
    <w:rsid w:val="00E41CC6"/>
    <w:rsid w:val="00E66F5D"/>
    <w:rsid w:val="00ED2EEB"/>
    <w:rsid w:val="00F229DE"/>
    <w:rsid w:val="00F4663F"/>
    <w:rsid w:val="00FE036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2</Pages>
  <Words>277</Words>
  <Characters>1967</Characters>
  <Application>Microsoft Office Word</Application>
  <DocSecurity>8</DocSecurity>
  <Lines>178</Lines>
  <Paragraphs>112</Paragraphs>
  <ScaleCrop>false</ScaleCrop>
  <HeadingPairs>
    <vt:vector size="2" baseType="variant">
      <vt:variant>
        <vt:lpstr>Title</vt:lpstr>
      </vt:variant>
      <vt:variant>
        <vt:i4>1</vt:i4>
      </vt:variant>
    </vt:vector>
  </HeadingPairs>
  <TitlesOfParts>
    <vt:vector size="1" baseType="lpstr">
      <vt:lpstr>2211-S.E AMS MURR SHEP 006</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2211-S.E AMS MURR SHEP 006</dc:title>
  <dc:subject/>
  <dc:creator>Washington State Legislature</dc:creator>
  <cp:keywords/>
  <dc:description/>
  <cp:lastModifiedBy>Washington State Legislature</cp:lastModifiedBy>
  <cp:revision>4</cp:revision>
  <cp:lastPrinted>2009-04-24T01:25:00Z</cp:lastPrinted>
  <dcterms:created xsi:type="dcterms:W3CDTF">2009-04-24T01:24:00Z</dcterms:created>
  <dcterms:modified xsi:type="dcterms:W3CDTF">2009-04-24T01:50:00Z</dcterms:modified>
</cp:coreProperties>
</file>