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E1B0B" w:rsidP="0072541D">
          <w:pPr>
            <w:pStyle w:val="AmendDocName"/>
          </w:pPr>
          <w:customXml w:element="BillDocName">
            <w:r>
              <w:t xml:space="preserve">2759-S2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TOM</w:t>
            </w:r>
          </w:customXml>
          <w:customXml w:element="DrafterAcronym">
            <w:r>
              <w:t xml:space="preserve"> GREL</w:t>
            </w:r>
          </w:customXml>
          <w:customXml w:element="DraftNumber">
            <w:r>
              <w:t xml:space="preserve"> 121</w:t>
            </w:r>
          </w:customXml>
        </w:p>
      </w:customXml>
      <w:customXml w:element="Heading">
        <w:p w:rsidR="0035795D" w:rsidRDefault="0035795D" w:rsidP="0035795D">
          <w:r>
            <w:rPr>
              <w:b/>
              <w:u w:val="single"/>
            </w:rPr>
            <w:t>2</w:t>
          </w:r>
          <w:customXml w:element="ReferenceNumber">
            <w:r>
              <w:rPr>
                <w:b/>
                <w:u w:val="single"/>
              </w:rPr>
              <w:t>SHB 2759</w:t>
            </w:r>
            <w:r>
              <w:t xml:space="preserve"> - </w:t>
            </w:r>
          </w:customXml>
          <w:customXml w:element="Floor">
            <w:r>
              <w:t>S AMD</w:t>
            </w:r>
          </w:customXml>
          <w:customXml w:element="AmendNumber">
            <w:r>
              <w:rPr>
                <w:b/>
              </w:rPr>
              <w:t xml:space="preserve"> 360</w:t>
            </w:r>
          </w:customXml>
        </w:p>
        <w:p w:rsidR="00DF5D0E" w:rsidRDefault="00BE1B0B" w:rsidP="0035795D">
          <w:pPr>
            <w:ind w:firstLine="720"/>
          </w:pPr>
          <w:customXml w:element="Sponsors">
            <w:r>
              <w:t xml:space="preserve">By Senators Tom, McAuliffe and Eide</w:t>
            </w:r>
          </w:customXml>
        </w:p>
        <w:p w:rsidR="00DF5D0E" w:rsidRDefault="00BE1B0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3/10/2010</w:t>
            </w:r>
          </w:customXml>
        </w:p>
      </w:customXml>
      <w:permStart w:id="0" w:edGrp="everyone"/>
      <w:p w:rsidR="0035795D" w:rsidRDefault="00BE1B0B" w:rsidP="0035795D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35795D" w:rsidRPr="0035795D">
          <w:t xml:space="preserve"> </w:t>
        </w:r>
        <w:r w:rsidR="0035795D">
          <w:tab/>
          <w:t>On page 2, line 32, after "</w:t>
        </w:r>
        <w:r w:rsidR="0035795D" w:rsidRPr="00012652">
          <w:rPr>
            <w:u w:val="single"/>
          </w:rPr>
          <w:t>thereafter,</w:t>
        </w:r>
        <w:r w:rsidR="0035795D">
          <w:t>" strike "</w:t>
        </w:r>
        <w:r w:rsidR="0035795D" w:rsidRPr="00012652">
          <w:rPr>
            <w:u w:val="single"/>
          </w:rPr>
          <w:t>a</w:t>
        </w:r>
        <w:r w:rsidR="0035795D">
          <w:t>" and insert "</w:t>
        </w:r>
        <w:r w:rsidR="0035795D" w:rsidRPr="00012652">
          <w:rPr>
            <w:u w:val="single"/>
          </w:rPr>
          <w:t xml:space="preserve">for districts with twenty-five percent or greater full-time equivalent students enrolled in </w:t>
        </w:r>
        <w:r w:rsidR="0035795D">
          <w:rPr>
            <w:u w:val="single"/>
          </w:rPr>
          <w:t>an</w:t>
        </w:r>
        <w:r w:rsidR="0035795D" w:rsidRPr="00012652">
          <w:rPr>
            <w:u w:val="single"/>
          </w:rPr>
          <w:t xml:space="preserve"> online </w:t>
        </w:r>
        <w:r w:rsidR="0035795D">
          <w:rPr>
            <w:u w:val="single"/>
          </w:rPr>
          <w:t xml:space="preserve">school </w:t>
        </w:r>
        <w:r w:rsidR="0035795D" w:rsidRPr="00012652">
          <w:rPr>
            <w:u w:val="single"/>
          </w:rPr>
          <w:t>program as specified in this subsection, the</w:t>
        </w:r>
        <w:r w:rsidR="0035795D">
          <w:t>"</w:t>
        </w:r>
      </w:p>
      <w:p w:rsidR="0035795D" w:rsidRDefault="0035795D" w:rsidP="0035795D">
        <w:pPr>
          <w:pStyle w:val="RCWSLText"/>
        </w:pPr>
      </w:p>
      <w:p w:rsidR="0035795D" w:rsidRDefault="0035795D" w:rsidP="0035795D">
        <w:pPr>
          <w:pStyle w:val="RCWSLText"/>
        </w:pPr>
        <w:r>
          <w:tab/>
          <w:t>On page 6, line 19, after "</w:t>
        </w:r>
        <w:r w:rsidRPr="00012652">
          <w:rPr>
            <w:u w:val="single"/>
          </w:rPr>
          <w:t>thereafter,</w:t>
        </w:r>
        <w:r>
          <w:t>" strike "</w:t>
        </w:r>
        <w:r w:rsidRPr="00012652">
          <w:rPr>
            <w:u w:val="single"/>
          </w:rPr>
          <w:t>a</w:t>
        </w:r>
        <w:r>
          <w:t>" and insert "</w:t>
        </w:r>
        <w:r w:rsidRPr="00012652">
          <w:rPr>
            <w:u w:val="single"/>
          </w:rPr>
          <w:t xml:space="preserve">for districts with twenty-five percent or greater full-time equivalent students enrolled in </w:t>
        </w:r>
        <w:r>
          <w:rPr>
            <w:u w:val="single"/>
          </w:rPr>
          <w:t>an</w:t>
        </w:r>
        <w:r w:rsidRPr="00012652">
          <w:rPr>
            <w:u w:val="single"/>
          </w:rPr>
          <w:t xml:space="preserve"> online </w:t>
        </w:r>
        <w:r>
          <w:rPr>
            <w:u w:val="single"/>
          </w:rPr>
          <w:t xml:space="preserve">school </w:t>
        </w:r>
        <w:r w:rsidRPr="00012652">
          <w:rPr>
            <w:u w:val="single"/>
          </w:rPr>
          <w:t>program as specified in this subsection, the</w:t>
        </w:r>
        <w:r>
          <w:t>"</w:t>
        </w:r>
      </w:p>
      <w:p w:rsidR="0035795D" w:rsidRPr="00523C5A" w:rsidRDefault="0035795D" w:rsidP="0035795D">
        <w:pPr>
          <w:pStyle w:val="RCWSLText"/>
        </w:pPr>
      </w:p>
      <w:customXml w:element="Effect">
        <w:p w:rsidR="0035795D" w:rsidRDefault="0035795D" w:rsidP="0035795D">
          <w:pPr>
            <w:pStyle w:val="Effect"/>
          </w:pPr>
          <w:r>
            <w:tab/>
          </w:r>
        </w:p>
        <w:p w:rsidR="00DF5D0E" w:rsidRDefault="0035795D" w:rsidP="0035795D">
          <w:pPr>
            <w:pStyle w:val="Effect"/>
          </w:pPr>
          <w:r>
            <w:tab/>
          </w:r>
          <w:r>
            <w:tab/>
          </w:r>
          <w:r>
            <w:rPr>
              <w:u w:val="single"/>
            </w:rPr>
            <w:t>EFFECT:</w:t>
          </w:r>
          <w:r>
            <w:t>   Applies the provisions of the bill, excluding from the levy base revenue attributable to online non-resident students, to those districts with 25 percent or more full-time-equivalent student enrollments these programs.</w:t>
          </w:r>
        </w:p>
      </w:customXml>
      <w:permEnd w:id="0" w:displacedByCustomXml="prev"/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BE1B0B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FA" w:rsidRDefault="00CB16FA" w:rsidP="00DF5D0E">
      <w:r>
        <w:separator/>
      </w:r>
    </w:p>
  </w:endnote>
  <w:endnote w:type="continuationSeparator" w:id="0">
    <w:p w:rsidR="00CB16FA" w:rsidRDefault="00CB16F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E1B0B">
    <w:pPr>
      <w:pStyle w:val="AmendDraftFooter"/>
    </w:pPr>
    <w:fldSimple w:instr=" TITLE   \* MERGEFORMAT ">
      <w:r w:rsidR="00CB16FA">
        <w:t>2759-S2 AMS .... GREL 121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B16F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E1B0B">
    <w:pPr>
      <w:pStyle w:val="AmendDraftFooter"/>
    </w:pPr>
    <w:fldSimple w:instr=" TITLE   \* MERGEFORMAT ">
      <w:r w:rsidR="00CB16FA">
        <w:t>2759-S2 AMS .... GREL 121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5795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FA" w:rsidRDefault="00CB16FA" w:rsidP="00DF5D0E">
      <w:r>
        <w:separator/>
      </w:r>
    </w:p>
  </w:footnote>
  <w:footnote w:type="continuationSeparator" w:id="0">
    <w:p w:rsidR="00CB16FA" w:rsidRDefault="00CB16F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E1B0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E1B0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revisionView w:inkAnnotations="0"/>
  <w:documentProtection w:edit="readOnly" w:enforcement="0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5795D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E1B0B"/>
    <w:rsid w:val="00CB16FA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eef_el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106</Words>
  <Characters>755</Characters>
  <Application>Microsoft Office Word</Application>
  <DocSecurity>0</DocSecurity>
  <Lines>68</Lines>
  <Paragraphs>43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2759-S2 AMS TOM GREL 121</dc:title>
  <dc:subject/>
  <dc:creator>Washington State Legislature</dc:creator>
  <cp:keywords/>
  <dc:description/>
  <cp:lastModifiedBy>Washington State Legislature</cp:lastModifiedBy>
  <cp:revision>2</cp:revision>
  <dcterms:created xsi:type="dcterms:W3CDTF">2010-03-09T21:31:00Z</dcterms:created>
  <dcterms:modified xsi:type="dcterms:W3CDTF">2010-03-09T21:31:00Z</dcterms:modified>
</cp:coreProperties>
</file>