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C4A0F" w:rsidP="0072541D">
          <w:pPr>
            <w:pStyle w:val="AmendDocName"/>
          </w:pPr>
          <w:customXml w:element="BillDocName">
            <w:r>
              <w:t xml:space="preserve">2805.E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HOLJ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571</w:t>
            </w:r>
          </w:customXml>
        </w:p>
      </w:customXml>
      <w:customXml w:element="Heading">
        <w:p w:rsidR="00DF5D0E" w:rsidRDefault="005C4A0F">
          <w:customXml w:element="ReferenceNumber">
            <w:r w:rsidR="00E177F1">
              <w:rPr>
                <w:b/>
                <w:u w:val="single"/>
              </w:rPr>
              <w:t>EHB 2805</w:t>
            </w:r>
            <w:r w:rsidR="00DE256E">
              <w:t xml:space="preserve"> - </w:t>
            </w:r>
          </w:customXml>
          <w:customXml w:element="Floor">
            <w:r w:rsidR="00E177F1">
              <w:t>S AMD TO LCCP S5131.1</w:t>
            </w:r>
          </w:customXml>
          <w:customXml w:element="AmendNumber">
            <w:r>
              <w:rPr>
                <w:b/>
              </w:rPr>
              <w:t xml:space="preserve"> 266</w:t>
            </w:r>
          </w:customXml>
        </w:p>
        <w:p w:rsidR="00DF5D0E" w:rsidRDefault="005C4A0F" w:rsidP="00605C39">
          <w:pPr>
            <w:ind w:firstLine="576"/>
          </w:pPr>
          <w:customXml w:element="Sponsors">
            <w:r>
              <w:t xml:space="preserve">By Senator Holmquist</w:t>
            </w:r>
          </w:customXml>
        </w:p>
        <w:p w:rsidR="00DF5D0E" w:rsidRDefault="005C4A0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3/03/2010</w:t>
            </w:r>
          </w:customXml>
        </w:p>
      </w:customXml>
      <w:permStart w:id="0" w:edGrp="everyone" w:displacedByCustomXml="next"/>
      <w:customXml w:element="Page">
        <w:p w:rsidR="00E177F1" w:rsidRDefault="005C4A0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177F1">
            <w:t xml:space="preserve">On page </w:t>
          </w:r>
          <w:r w:rsidR="00580C64">
            <w:t>2</w:t>
          </w:r>
          <w:r w:rsidR="00E177F1">
            <w:t xml:space="preserve">, </w:t>
          </w:r>
          <w:r w:rsidR="00580C64">
            <w:t>after line 21</w:t>
          </w:r>
          <w:r w:rsidR="00E177F1">
            <w:t>, strike</w:t>
          </w:r>
          <w:r w:rsidR="00580C64">
            <w:t xml:space="preserve"> all of section 2.</w:t>
          </w:r>
          <w:r w:rsidR="00E177F1">
            <w:t xml:space="preserve"> </w:t>
          </w:r>
        </w:p>
        <w:p w:rsidR="00E177F1" w:rsidRDefault="00E177F1" w:rsidP="00E177F1">
          <w:pPr>
            <w:pStyle w:val="RCWSLText"/>
          </w:pPr>
        </w:p>
        <w:p w:rsidR="00E177F1" w:rsidRDefault="00E177F1" w:rsidP="00E177F1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580C64" w:rsidRDefault="00580C64" w:rsidP="00E177F1">
          <w:pPr>
            <w:pStyle w:val="RCWSLText"/>
          </w:pPr>
        </w:p>
        <w:p w:rsidR="00580C64" w:rsidRDefault="00580C64" w:rsidP="00E177F1">
          <w:pPr>
            <w:pStyle w:val="RCWSLText"/>
          </w:pPr>
        </w:p>
        <w:p w:rsidR="00580C64" w:rsidRDefault="005C4A0F" w:rsidP="00580C64">
          <w:customXml w:element="ReferenceNumber">
            <w:r w:rsidR="00580C64">
              <w:rPr>
                <w:b/>
                <w:u w:val="single"/>
              </w:rPr>
              <w:t>EHB 2805</w:t>
            </w:r>
            <w:r w:rsidR="00580C64">
              <w:t xml:space="preserve"> - </w:t>
            </w:r>
          </w:customXml>
          <w:customXml w:element="Floor">
            <w:r w:rsidR="00580C64">
              <w:t>S AMD TO LCCP S5131.1</w:t>
            </w:r>
          </w:customXml>
          <w:customXml w:element="AmendNumber">
            <w:r>
              <w:rPr>
                <w:b/>
              </w:rPr>
              <w:t xml:space="preserve"> 266</w:t>
            </w:r>
          </w:customXml>
        </w:p>
        <w:p w:rsidR="00580C64" w:rsidRDefault="005C4A0F" w:rsidP="00580C64">
          <w:pPr>
            <w:ind w:firstLine="576"/>
          </w:pPr>
          <w:customXml w:element="Sponsors">
            <w:r>
              <w:t xml:space="preserve">By Senator Holmquist</w:t>
            </w:r>
          </w:customXml>
        </w:p>
        <w:p w:rsidR="00580C64" w:rsidRDefault="00580C64" w:rsidP="00E177F1">
          <w:pPr>
            <w:pStyle w:val="RCWSLText"/>
          </w:pPr>
        </w:p>
        <w:p w:rsidR="00580C64" w:rsidRDefault="00580C64" w:rsidP="00E177F1">
          <w:pPr>
            <w:pStyle w:val="RCWSLText"/>
          </w:pPr>
          <w:r>
            <w:tab/>
            <w:t>On page 4, line 8 of the title amendment, strike "amending RCW 39.04.350;"</w:t>
          </w:r>
        </w:p>
        <w:p w:rsidR="00DF5D0E" w:rsidRPr="00523C5A" w:rsidRDefault="005C4A0F" w:rsidP="00E177F1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580C64">
            <w:t>Removes the penalty provision in the bidder responsibility statute.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C4A0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F1" w:rsidRDefault="00E177F1" w:rsidP="00DF5D0E">
      <w:r>
        <w:separator/>
      </w:r>
    </w:p>
  </w:endnote>
  <w:endnote w:type="continuationSeparator" w:id="0">
    <w:p w:rsidR="00E177F1" w:rsidRDefault="00E177F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94" w:rsidRDefault="00940D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C4A0F">
    <w:pPr>
      <w:pStyle w:val="AmendDraftFooter"/>
    </w:pPr>
    <w:fldSimple w:instr=" TITLE   \* MERGEFORMAT ">
      <w:r w:rsidR="00CF6A7F">
        <w:t>2805.E AMS .... GORR 571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177F1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C4A0F">
    <w:pPr>
      <w:pStyle w:val="AmendDraftFooter"/>
    </w:pPr>
    <w:fldSimple w:instr=" TITLE   \* MERGEFORMAT ">
      <w:r w:rsidR="00CF6A7F">
        <w:t>2805.E AMS .... GORR 571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F6A7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F1" w:rsidRDefault="00E177F1" w:rsidP="00DF5D0E">
      <w:r>
        <w:separator/>
      </w:r>
    </w:p>
  </w:footnote>
  <w:footnote w:type="continuationSeparator" w:id="0">
    <w:p w:rsidR="00E177F1" w:rsidRDefault="00E177F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94" w:rsidRDefault="00940D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C4A0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C4A0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80C64"/>
    <w:rsid w:val="005C4A0F"/>
    <w:rsid w:val="00605C39"/>
    <w:rsid w:val="006841E6"/>
    <w:rsid w:val="006F7027"/>
    <w:rsid w:val="0072335D"/>
    <w:rsid w:val="0072541D"/>
    <w:rsid w:val="007D35D4"/>
    <w:rsid w:val="00846034"/>
    <w:rsid w:val="00931B84"/>
    <w:rsid w:val="00940D9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D3566"/>
    <w:rsid w:val="00CF6A7F"/>
    <w:rsid w:val="00D40447"/>
    <w:rsid w:val="00DA47F3"/>
    <w:rsid w:val="00DE256E"/>
    <w:rsid w:val="00DF5D0E"/>
    <w:rsid w:val="00E1471A"/>
    <w:rsid w:val="00E177F1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92</Words>
  <Characters>433</Characters>
  <Application>Microsoft Office Word</Application>
  <DocSecurity>8</DocSecurity>
  <Lines>30</Lines>
  <Paragraphs>14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2805.E AMS HOLJ GORR 571</dc:title>
  <dc:subject/>
  <dc:creator>Washington State Legislature</dc:creator>
  <cp:keywords/>
  <dc:description/>
  <cp:lastModifiedBy>Washington State Legislature</cp:lastModifiedBy>
  <cp:revision>4</cp:revision>
  <cp:lastPrinted>2010-03-03T00:53:00Z</cp:lastPrinted>
  <dcterms:created xsi:type="dcterms:W3CDTF">2010-03-03T00:50:00Z</dcterms:created>
  <dcterms:modified xsi:type="dcterms:W3CDTF">2010-03-03T00:53:00Z</dcterms:modified>
</cp:coreProperties>
</file>