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94809" w:rsidP="0072541D">
          <w:pPr>
            <w:pStyle w:val="AmendDocName"/>
          </w:pPr>
          <w:customXml w:element="BillDocName">
            <w:r>
              <w:t xml:space="preserve">5513-S</w:t>
            </w:r>
          </w:customXml>
          <w:customXml w:element="AmendType">
            <w:r>
              <w:t xml:space="preserve"> AMS</w:t>
            </w:r>
          </w:customXml>
          <w:customXml w:element="SponsorAcronym">
            <w:r>
              <w:t xml:space="preserve"> JARR</w:t>
            </w:r>
          </w:customXml>
          <w:customXml w:element="DrafterAcronym">
            <w:r>
              <w:t xml:space="preserve"> MALK</w:t>
            </w:r>
          </w:customXml>
          <w:customXml w:element="DraftNumber">
            <w:r>
              <w:t xml:space="preserve"> 004</w:t>
            </w:r>
          </w:customXml>
        </w:p>
      </w:customXml>
      <w:customXml w:element="OfferedBy">
        <w:p w:rsidR="00DF5D0E" w:rsidRDefault="00DE256E" w:rsidP="00B73E0A">
          <w:pPr>
            <w:pStyle w:val="OfferedBy"/>
            <w:spacing w:after="120"/>
          </w:pPr>
          <w:r>
            <w:tab/>
          </w:r>
          <w:r>
            <w:tab/>
          </w:r>
          <w:r>
            <w:tab/>
          </w:r>
        </w:p>
      </w:customXml>
      <w:customXml w:element="Heading">
        <w:p w:rsidR="00DF5D0E" w:rsidRDefault="00994809">
          <w:customXml w:element="ReferenceNumber">
            <w:r w:rsidR="006F557A">
              <w:rPr>
                <w:b/>
                <w:u w:val="single"/>
              </w:rPr>
              <w:t>SSB 5513</w:t>
            </w:r>
            <w:r w:rsidR="00DE256E">
              <w:t xml:space="preserve"> - </w:t>
            </w:r>
          </w:customXml>
          <w:customXml w:element="Floor">
            <w:r w:rsidR="006F557A">
              <w:t>S AMD</w:t>
            </w:r>
          </w:customXml>
          <w:customXml w:element="AmendNumber">
            <w:r>
              <w:rPr>
                <w:b/>
              </w:rPr>
              <w:t xml:space="preserve"> 201</w:t>
            </w:r>
          </w:customXml>
        </w:p>
        <w:p w:rsidR="00DF5D0E" w:rsidRDefault="00994809" w:rsidP="00605C39">
          <w:pPr>
            <w:ind w:firstLine="576"/>
          </w:pPr>
          <w:customXml w:element="Sponsors">
            <w:r>
              <w:t xml:space="preserve">By Senator Jarrett</w:t>
            </w:r>
          </w:customXml>
        </w:p>
        <w:p w:rsidR="000766B9" w:rsidRDefault="00994809" w:rsidP="00946CFB">
          <w:pPr>
            <w:spacing w:line="408" w:lineRule="exact"/>
            <w:ind w:firstLine="576"/>
          </w:pPr>
          <w:customXml w:element="FloorAction">
            <w:r>
              <w:t xml:space="preserve">ADOPTED 3/11/2009</w:t>
            </w:r>
          </w:customXml>
          <w:permStart w:id="0" w:edGrp="everyone"/>
          <w:r>
            <w:fldChar w:fldCharType="begin"/>
          </w:r>
          <w:r w:rsidR="00523C5A">
            <w:instrText xml:space="preserve"> ADVANCE  \y 182</w:instrText>
          </w:r>
          <w:r w:rsidR="00D40447">
            <w:instrText xml:space="preserve"> </w:instrText>
          </w:r>
          <w:r>
            <w:fldChar w:fldCharType="end"/>
          </w:r>
          <w:bookmarkStart w:id="0" w:name="StartOfAmendmentBody"/>
          <w:bookmarkEnd w:id="0"/>
          <w:r w:rsidR="006F52B6">
            <w:t>On page 1</w:t>
          </w:r>
          <w:r w:rsidR="006F557A">
            <w:t xml:space="preserve">, </w:t>
          </w:r>
          <w:r w:rsidR="000766B9">
            <w:t>after line 15, insert the following:</w:t>
          </w:r>
        </w:p>
      </w:customXml>
      <w:customXml w:element="Page">
        <w:p w:rsidR="006F52B6" w:rsidRDefault="000766B9" w:rsidP="006F52B6">
          <w:pPr>
            <w:pStyle w:val="BegSec-Amd"/>
          </w:pPr>
          <w:r>
            <w:t xml:space="preserve"> </w:t>
          </w:r>
          <w:r w:rsidR="006F52B6" w:rsidRPr="00626DC5">
            <w:rPr>
              <w:b/>
            </w:rPr>
            <w:t>"</w:t>
          </w:r>
          <w:r w:rsidRPr="000766B9">
            <w:rPr>
              <w:b/>
            </w:rPr>
            <w:t>Sec. 2.</w:t>
          </w:r>
          <w:r>
            <w:t xml:space="preserve"> </w:t>
          </w:r>
          <w:r w:rsidR="006F52B6">
            <w:t>RCW 7.80.010 and 1987 c 456 s 9 are each amended to read as follows:</w:t>
          </w:r>
        </w:p>
        <w:p w:rsidR="00CF0DF9" w:rsidRDefault="00CF0DF9" w:rsidP="00CF0DF9">
          <w:pPr>
            <w:pStyle w:val="RCWSLText"/>
          </w:pPr>
          <w:r>
            <w:tab/>
            <w:t>(1) All violations of state law, local law, ordinance, regulation, or resolution designated as civil infractions may be heard and determined by a district court, except as otherwise provided in this section.</w:t>
          </w:r>
        </w:p>
        <w:p w:rsidR="00CF0DF9" w:rsidRDefault="00CF0DF9" w:rsidP="00CF0DF9">
          <w:pPr>
            <w:pStyle w:val="RCWSLText"/>
          </w:pPr>
          <w:r>
            <w:tab/>
            <w:t xml:space="preserve">(2) Any municipal court has the authority to hear and determine pursuant to this chapter civil infractions that are established by municipal ordinance </w:t>
          </w:r>
          <w:r>
            <w:rPr>
              <w:u w:val="single"/>
            </w:rPr>
            <w:t>or by local law or resolution of a transit agency authorized to issue civil infractions,</w:t>
          </w:r>
          <w:r>
            <w:t xml:space="preserve"> and that are committed within the jurisdiction of the municipality.</w:t>
          </w:r>
          <w:r w:rsidR="00453EB3">
            <w:t xml:space="preserve"> </w:t>
          </w:r>
        </w:p>
        <w:p w:rsidR="00CF0DF9" w:rsidRDefault="00CF0DF9" w:rsidP="00CF0DF9">
          <w:pPr>
            <w:pStyle w:val="RCWSLText"/>
          </w:pPr>
          <w:r>
            <w:tab/>
            <w:t>(3) Any city or town with a municipal court under chapter 3.50 RCW may contract with the county to have civil infractions that are established by city or town ordinance and that are committed within the city or town adjudicated by a district court.</w:t>
          </w:r>
          <w:r w:rsidR="00185930">
            <w:t xml:space="preserve"> </w:t>
          </w:r>
        </w:p>
        <w:p w:rsidR="00CF0DF9" w:rsidRDefault="00CF0DF9" w:rsidP="00CF0DF9">
          <w:pPr>
            <w:pStyle w:val="RCWSLText"/>
          </w:pPr>
          <w:r>
            <w:tab/>
            <w:t>(4) District court commissioners have the authority to hear and determine civil infractions pursuant to this chapter.</w:t>
          </w:r>
        </w:p>
        <w:p w:rsidR="00CF0DF9" w:rsidRDefault="00CF0DF9" w:rsidP="00CF0DF9">
          <w:pPr>
            <w:pStyle w:val="RCWSLText"/>
          </w:pPr>
          <w:r>
            <w:tab/>
            <w:t>(5) Nothing in this chapter prevents any city, town, or county from hearing and determining civil infractions pursuant to its own system established by ordinance.</w:t>
          </w:r>
          <w:bookmarkStart w:id="1" w:name="History"/>
          <w:bookmarkEnd w:id="1"/>
          <w:r>
            <w:t xml:space="preserve">" </w:t>
          </w:r>
        </w:p>
        <w:p w:rsidR="00CF0DF9" w:rsidRPr="00CF0DF9" w:rsidRDefault="00CF0DF9" w:rsidP="00CF0DF9">
          <w:pPr>
            <w:pStyle w:val="RCWSLText"/>
          </w:pPr>
        </w:p>
        <w:p w:rsidR="00F4078B" w:rsidRDefault="006F52B6" w:rsidP="006F557A">
          <w:pPr>
            <w:pStyle w:val="RCWSLText"/>
          </w:pPr>
          <w:r>
            <w:tab/>
          </w:r>
          <w:r w:rsidR="006F557A">
            <w:t>Renumber the sections consecutively and correct any internal references accordingly.</w:t>
          </w:r>
          <w:r w:rsidR="00946CFB">
            <w:t xml:space="preserve"> </w:t>
          </w:r>
        </w:p>
        <w:p w:rsidR="00F32A6E" w:rsidRPr="00F32A6E" w:rsidRDefault="00F32A6E" w:rsidP="00F4078B">
          <w:pPr>
            <w:pStyle w:val="RCWSLText"/>
            <w:ind w:left="576"/>
            <w:rPr>
              <w:u w:val="single"/>
            </w:rPr>
          </w:pPr>
          <w:r w:rsidRPr="00F32A6E">
            <w:rPr>
              <w:u w:val="single"/>
            </w:rPr>
            <w:lastRenderedPageBreak/>
            <w:t>EFFECT</w:t>
          </w:r>
          <w:r w:rsidRPr="00F4078B">
            <w:t xml:space="preserve">: </w:t>
          </w:r>
          <w:r w:rsidR="00F4078B">
            <w:t xml:space="preserve">Specifies that </w:t>
          </w:r>
          <w:r>
            <w:t xml:space="preserve">municipal courts </w:t>
          </w:r>
          <w:r w:rsidR="00F4078B">
            <w:t>may</w:t>
          </w:r>
          <w:r>
            <w:t xml:space="preserve"> hear civil infractions that are established </w:t>
          </w:r>
          <w:r w:rsidRPr="00F32A6E">
            <w:t>by local law or resolution of a transit agency authorized to issue civil infractions.</w:t>
          </w:r>
          <w:r>
            <w:rPr>
              <w:u w:val="single"/>
            </w:rPr>
            <w:t xml:space="preserve"> </w:t>
          </w:r>
        </w:p>
        <w:permEnd w:id="0"/>
        <w:p w:rsidR="00F32A6E" w:rsidRDefault="00185930" w:rsidP="006F557A">
          <w:pPr>
            <w:spacing w:line="408" w:lineRule="exact"/>
            <w:rPr>
              <w:b/>
              <w:u w:val="single"/>
            </w:rPr>
          </w:pPr>
          <w:r>
            <w:rPr>
              <w:b/>
              <w:u w:val="single"/>
            </w:rPr>
            <w:t xml:space="preserve"> </w:t>
          </w:r>
        </w:p>
        <w:p w:rsidR="00F32A6E" w:rsidRDefault="00F32A6E" w:rsidP="006F557A">
          <w:pPr>
            <w:spacing w:line="408" w:lineRule="exact"/>
            <w:rPr>
              <w:b/>
              <w:u w:val="single"/>
            </w:rPr>
          </w:pPr>
        </w:p>
        <w:customXml w:element="Heading">
          <w:p w:rsidR="006F557A" w:rsidRDefault="00994809" w:rsidP="006F557A">
            <w:pPr>
              <w:spacing w:line="408" w:lineRule="exact"/>
            </w:pPr>
            <w:customXml w:element="ReferenceNumber">
              <w:r w:rsidR="006F557A">
                <w:rPr>
                  <w:b/>
                  <w:u w:val="single"/>
                </w:rPr>
                <w:t>SSB 5513</w:t>
              </w:r>
              <w:r w:rsidR="006F557A">
                <w:t xml:space="preserve"> - </w:t>
              </w:r>
            </w:customXml>
            <w:customXml w:element="Floor">
              <w:r w:rsidR="006F557A">
                <w:t>S AMD</w:t>
              </w:r>
            </w:customXml>
            <w:customXml w:element="AmendNumber">
              <w:r>
                <w:rPr>
                  <w:b/>
                </w:rPr>
                <w:t xml:space="preserve"> 201</w:t>
              </w:r>
            </w:customXml>
          </w:p>
          <w:p w:rsidR="006F557A" w:rsidRDefault="00994809" w:rsidP="006F557A">
            <w:pPr>
              <w:spacing w:line="408" w:lineRule="exact"/>
              <w:ind w:firstLine="576"/>
            </w:pPr>
            <w:customXml w:element="Sponsors">
              <w:r>
                <w:t xml:space="preserve">By Senator Jarrett</w:t>
              </w:r>
            </w:customXml>
          </w:p>
          <w:p w:rsidR="006F557A" w:rsidRDefault="00994809" w:rsidP="006F557A">
            <w:pPr>
              <w:spacing w:line="408" w:lineRule="exact"/>
              <w:jc w:val="right"/>
              <w:rPr>
                <w:rFonts w:ascii="Times New Roman" w:hAnsi="Times New Roman" w:cs="Times New Roman"/>
                <w:color w:val="000000"/>
              </w:rPr>
            </w:pPr>
            <w:customXml w:element="FloorAction">
              <w:r>
                <w:t xml:space="preserve">ADOPTED 3/11/2009</w:t>
              </w:r>
            </w:customXml>
          </w:p>
        </w:customXml>
        <w:p w:rsidR="00DF5D0E" w:rsidRDefault="006F557A" w:rsidP="00F4078B">
          <w:pPr>
            <w:pStyle w:val="RCWSLText"/>
          </w:pPr>
          <w:permStart w:id="1" w:edGrp="everyone"/>
          <w:r>
            <w:tab/>
            <w:t xml:space="preserve">On page 1, line </w:t>
          </w:r>
          <w:r w:rsidR="006F52B6">
            <w:t xml:space="preserve">2 </w:t>
          </w:r>
          <w:r>
            <w:t>of the title, after "</w:t>
          </w:r>
          <w:r w:rsidR="00F4078B">
            <w:t>RCW</w:t>
          </w:r>
          <w:r>
            <w:t>", insert "</w:t>
          </w:r>
          <w:r w:rsidR="006F52B6">
            <w:t>7.80.010,</w:t>
          </w:r>
          <w:r>
            <w:t>"</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9480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EB3" w:rsidRDefault="00453EB3" w:rsidP="00DF5D0E">
      <w:r>
        <w:separator/>
      </w:r>
    </w:p>
  </w:endnote>
  <w:endnote w:type="continuationSeparator" w:id="1">
    <w:p w:rsidR="00453EB3" w:rsidRDefault="00453EB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B3" w:rsidRDefault="00994809">
    <w:pPr>
      <w:pStyle w:val="AmendDraftFooter"/>
    </w:pPr>
    <w:fldSimple w:instr=" TITLE   \* MERGEFORMAT ">
      <w:r w:rsidR="00610EAA">
        <w:t>5513-S AMS JARR MALK 004</w:t>
      </w:r>
    </w:fldSimple>
    <w:r w:rsidR="00453EB3">
      <w:tab/>
    </w:r>
    <w:fldSimple w:instr=" PAGE  \* Arabic  \* MERGEFORMAT ">
      <w:r w:rsidR="00610EA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B3" w:rsidRDefault="00994809">
    <w:pPr>
      <w:pStyle w:val="AmendDraftFooter"/>
    </w:pPr>
    <w:fldSimple w:instr=" TITLE   \* MERGEFORMAT ">
      <w:r w:rsidR="00610EAA">
        <w:t>5513-S AMS JARR MALK 004</w:t>
      </w:r>
    </w:fldSimple>
    <w:r w:rsidR="00453EB3">
      <w:tab/>
    </w:r>
    <w:fldSimple w:instr=" PAGE  \* Arabic  \* MERGEFORMAT ">
      <w:r w:rsidR="00610EA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EB3" w:rsidRDefault="00453EB3" w:rsidP="00DF5D0E">
      <w:r>
        <w:separator/>
      </w:r>
    </w:p>
  </w:footnote>
  <w:footnote w:type="continuationSeparator" w:id="1">
    <w:p w:rsidR="00453EB3" w:rsidRDefault="00453EB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B3" w:rsidRDefault="0099480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53EB3" w:rsidRDefault="00453EB3">
                <w:pPr>
                  <w:pStyle w:val="RCWSLText"/>
                  <w:jc w:val="right"/>
                </w:pPr>
                <w:r>
                  <w:t>1</w:t>
                </w:r>
              </w:p>
              <w:p w:rsidR="00453EB3" w:rsidRDefault="00453EB3">
                <w:pPr>
                  <w:pStyle w:val="RCWSLText"/>
                  <w:jc w:val="right"/>
                </w:pPr>
                <w:r>
                  <w:t>2</w:t>
                </w:r>
              </w:p>
              <w:p w:rsidR="00453EB3" w:rsidRDefault="00453EB3">
                <w:pPr>
                  <w:pStyle w:val="RCWSLText"/>
                  <w:jc w:val="right"/>
                </w:pPr>
                <w:r>
                  <w:t>3</w:t>
                </w:r>
              </w:p>
              <w:p w:rsidR="00453EB3" w:rsidRDefault="00453EB3">
                <w:pPr>
                  <w:pStyle w:val="RCWSLText"/>
                  <w:jc w:val="right"/>
                </w:pPr>
                <w:r>
                  <w:t>4</w:t>
                </w:r>
              </w:p>
              <w:p w:rsidR="00453EB3" w:rsidRDefault="00453EB3">
                <w:pPr>
                  <w:pStyle w:val="RCWSLText"/>
                  <w:jc w:val="right"/>
                </w:pPr>
                <w:r>
                  <w:t>5</w:t>
                </w:r>
              </w:p>
              <w:p w:rsidR="00453EB3" w:rsidRDefault="00453EB3">
                <w:pPr>
                  <w:pStyle w:val="RCWSLText"/>
                  <w:jc w:val="right"/>
                </w:pPr>
                <w:r>
                  <w:t>6</w:t>
                </w:r>
              </w:p>
              <w:p w:rsidR="00453EB3" w:rsidRDefault="00453EB3">
                <w:pPr>
                  <w:pStyle w:val="RCWSLText"/>
                  <w:jc w:val="right"/>
                </w:pPr>
                <w:r>
                  <w:t>7</w:t>
                </w:r>
              </w:p>
              <w:p w:rsidR="00453EB3" w:rsidRDefault="00453EB3">
                <w:pPr>
                  <w:pStyle w:val="RCWSLText"/>
                  <w:jc w:val="right"/>
                </w:pPr>
                <w:r>
                  <w:t>8</w:t>
                </w:r>
              </w:p>
              <w:p w:rsidR="00453EB3" w:rsidRDefault="00453EB3">
                <w:pPr>
                  <w:pStyle w:val="RCWSLText"/>
                  <w:jc w:val="right"/>
                </w:pPr>
                <w:r>
                  <w:t>9</w:t>
                </w:r>
              </w:p>
              <w:p w:rsidR="00453EB3" w:rsidRDefault="00453EB3">
                <w:pPr>
                  <w:pStyle w:val="RCWSLText"/>
                  <w:jc w:val="right"/>
                </w:pPr>
                <w:r>
                  <w:t>10</w:t>
                </w:r>
              </w:p>
              <w:p w:rsidR="00453EB3" w:rsidRDefault="00453EB3">
                <w:pPr>
                  <w:pStyle w:val="RCWSLText"/>
                  <w:jc w:val="right"/>
                </w:pPr>
                <w:r>
                  <w:t>11</w:t>
                </w:r>
              </w:p>
              <w:p w:rsidR="00453EB3" w:rsidRDefault="00453EB3">
                <w:pPr>
                  <w:pStyle w:val="RCWSLText"/>
                  <w:jc w:val="right"/>
                </w:pPr>
                <w:r>
                  <w:t>12</w:t>
                </w:r>
              </w:p>
              <w:p w:rsidR="00453EB3" w:rsidRDefault="00453EB3">
                <w:pPr>
                  <w:pStyle w:val="RCWSLText"/>
                  <w:jc w:val="right"/>
                </w:pPr>
                <w:r>
                  <w:t>13</w:t>
                </w:r>
              </w:p>
              <w:p w:rsidR="00453EB3" w:rsidRDefault="00453EB3">
                <w:pPr>
                  <w:pStyle w:val="RCWSLText"/>
                  <w:jc w:val="right"/>
                </w:pPr>
                <w:r>
                  <w:t>14</w:t>
                </w:r>
              </w:p>
              <w:p w:rsidR="00453EB3" w:rsidRDefault="00453EB3">
                <w:pPr>
                  <w:pStyle w:val="RCWSLText"/>
                  <w:jc w:val="right"/>
                </w:pPr>
                <w:r>
                  <w:t>15</w:t>
                </w:r>
              </w:p>
              <w:p w:rsidR="00453EB3" w:rsidRDefault="00453EB3">
                <w:pPr>
                  <w:pStyle w:val="RCWSLText"/>
                  <w:jc w:val="right"/>
                </w:pPr>
                <w:r>
                  <w:t>16</w:t>
                </w:r>
              </w:p>
              <w:p w:rsidR="00453EB3" w:rsidRDefault="00453EB3">
                <w:pPr>
                  <w:pStyle w:val="RCWSLText"/>
                  <w:jc w:val="right"/>
                </w:pPr>
                <w:r>
                  <w:t>17</w:t>
                </w:r>
              </w:p>
              <w:p w:rsidR="00453EB3" w:rsidRDefault="00453EB3">
                <w:pPr>
                  <w:pStyle w:val="RCWSLText"/>
                  <w:jc w:val="right"/>
                </w:pPr>
                <w:r>
                  <w:t>18</w:t>
                </w:r>
              </w:p>
              <w:p w:rsidR="00453EB3" w:rsidRDefault="00453EB3">
                <w:pPr>
                  <w:pStyle w:val="RCWSLText"/>
                  <w:jc w:val="right"/>
                </w:pPr>
                <w:r>
                  <w:t>19</w:t>
                </w:r>
              </w:p>
              <w:p w:rsidR="00453EB3" w:rsidRDefault="00453EB3">
                <w:pPr>
                  <w:pStyle w:val="RCWSLText"/>
                  <w:jc w:val="right"/>
                </w:pPr>
                <w:r>
                  <w:t>20</w:t>
                </w:r>
              </w:p>
              <w:p w:rsidR="00453EB3" w:rsidRDefault="00453EB3">
                <w:pPr>
                  <w:pStyle w:val="RCWSLText"/>
                  <w:jc w:val="right"/>
                </w:pPr>
                <w:r>
                  <w:t>21</w:t>
                </w:r>
              </w:p>
              <w:p w:rsidR="00453EB3" w:rsidRDefault="00453EB3">
                <w:pPr>
                  <w:pStyle w:val="RCWSLText"/>
                  <w:jc w:val="right"/>
                </w:pPr>
                <w:r>
                  <w:t>22</w:t>
                </w:r>
              </w:p>
              <w:p w:rsidR="00453EB3" w:rsidRDefault="00453EB3">
                <w:pPr>
                  <w:pStyle w:val="RCWSLText"/>
                  <w:jc w:val="right"/>
                </w:pPr>
                <w:r>
                  <w:t>23</w:t>
                </w:r>
              </w:p>
              <w:p w:rsidR="00453EB3" w:rsidRDefault="00453EB3">
                <w:pPr>
                  <w:pStyle w:val="RCWSLText"/>
                  <w:jc w:val="right"/>
                </w:pPr>
                <w:r>
                  <w:t>24</w:t>
                </w:r>
              </w:p>
              <w:p w:rsidR="00453EB3" w:rsidRDefault="00453EB3">
                <w:pPr>
                  <w:pStyle w:val="RCWSLText"/>
                  <w:jc w:val="right"/>
                </w:pPr>
                <w:r>
                  <w:t>25</w:t>
                </w:r>
              </w:p>
              <w:p w:rsidR="00453EB3" w:rsidRDefault="00453EB3">
                <w:pPr>
                  <w:pStyle w:val="RCWSLText"/>
                  <w:jc w:val="right"/>
                </w:pPr>
                <w:r>
                  <w:t>26</w:t>
                </w:r>
              </w:p>
              <w:p w:rsidR="00453EB3" w:rsidRDefault="00453EB3">
                <w:pPr>
                  <w:pStyle w:val="RCWSLText"/>
                  <w:jc w:val="right"/>
                </w:pPr>
                <w:r>
                  <w:t>27</w:t>
                </w:r>
              </w:p>
              <w:p w:rsidR="00453EB3" w:rsidRDefault="00453EB3">
                <w:pPr>
                  <w:pStyle w:val="RCWSLText"/>
                  <w:jc w:val="right"/>
                </w:pPr>
                <w:r>
                  <w:t>28</w:t>
                </w:r>
              </w:p>
              <w:p w:rsidR="00453EB3" w:rsidRDefault="00453EB3">
                <w:pPr>
                  <w:pStyle w:val="RCWSLText"/>
                  <w:jc w:val="right"/>
                </w:pPr>
                <w:r>
                  <w:t>29</w:t>
                </w:r>
              </w:p>
              <w:p w:rsidR="00453EB3" w:rsidRDefault="00453EB3">
                <w:pPr>
                  <w:pStyle w:val="RCWSLText"/>
                  <w:jc w:val="right"/>
                </w:pPr>
                <w:r>
                  <w:t>30</w:t>
                </w:r>
              </w:p>
              <w:p w:rsidR="00453EB3" w:rsidRDefault="00453EB3">
                <w:pPr>
                  <w:pStyle w:val="RCWSLText"/>
                  <w:jc w:val="right"/>
                </w:pPr>
                <w:r>
                  <w:t>31</w:t>
                </w:r>
              </w:p>
              <w:p w:rsidR="00453EB3" w:rsidRDefault="00453EB3">
                <w:pPr>
                  <w:pStyle w:val="RCWSLText"/>
                  <w:jc w:val="right"/>
                </w:pPr>
                <w:r>
                  <w:t>32</w:t>
                </w:r>
              </w:p>
              <w:p w:rsidR="00453EB3" w:rsidRDefault="00453EB3">
                <w:pPr>
                  <w:pStyle w:val="RCWSLText"/>
                  <w:jc w:val="right"/>
                </w:pPr>
                <w:r>
                  <w:t>33</w:t>
                </w:r>
              </w:p>
              <w:p w:rsidR="00453EB3" w:rsidRDefault="00453EB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B3" w:rsidRDefault="0099480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53EB3" w:rsidRDefault="00453EB3" w:rsidP="00605C39">
                <w:pPr>
                  <w:pStyle w:val="RCWSLText"/>
                  <w:spacing w:before="2888"/>
                  <w:jc w:val="right"/>
                </w:pPr>
                <w:r>
                  <w:t>1</w:t>
                </w:r>
              </w:p>
              <w:p w:rsidR="00453EB3" w:rsidRDefault="00453EB3">
                <w:pPr>
                  <w:pStyle w:val="RCWSLText"/>
                  <w:jc w:val="right"/>
                </w:pPr>
                <w:r>
                  <w:t>2</w:t>
                </w:r>
              </w:p>
              <w:p w:rsidR="00453EB3" w:rsidRDefault="00453EB3">
                <w:pPr>
                  <w:pStyle w:val="RCWSLText"/>
                  <w:jc w:val="right"/>
                </w:pPr>
                <w:r>
                  <w:t>3</w:t>
                </w:r>
              </w:p>
              <w:p w:rsidR="00453EB3" w:rsidRDefault="00453EB3">
                <w:pPr>
                  <w:pStyle w:val="RCWSLText"/>
                  <w:jc w:val="right"/>
                </w:pPr>
                <w:r>
                  <w:t>4</w:t>
                </w:r>
              </w:p>
              <w:p w:rsidR="00453EB3" w:rsidRDefault="00453EB3">
                <w:pPr>
                  <w:pStyle w:val="RCWSLText"/>
                  <w:jc w:val="right"/>
                </w:pPr>
                <w:r>
                  <w:t>5</w:t>
                </w:r>
              </w:p>
              <w:p w:rsidR="00453EB3" w:rsidRDefault="00453EB3">
                <w:pPr>
                  <w:pStyle w:val="RCWSLText"/>
                  <w:jc w:val="right"/>
                </w:pPr>
                <w:r>
                  <w:t>6</w:t>
                </w:r>
              </w:p>
              <w:p w:rsidR="00453EB3" w:rsidRDefault="00453EB3">
                <w:pPr>
                  <w:pStyle w:val="RCWSLText"/>
                  <w:jc w:val="right"/>
                </w:pPr>
                <w:r>
                  <w:t>7</w:t>
                </w:r>
              </w:p>
              <w:p w:rsidR="00453EB3" w:rsidRDefault="00453EB3">
                <w:pPr>
                  <w:pStyle w:val="RCWSLText"/>
                  <w:jc w:val="right"/>
                </w:pPr>
                <w:r>
                  <w:t>8</w:t>
                </w:r>
              </w:p>
              <w:p w:rsidR="00453EB3" w:rsidRDefault="00453EB3">
                <w:pPr>
                  <w:pStyle w:val="RCWSLText"/>
                  <w:jc w:val="right"/>
                </w:pPr>
                <w:r>
                  <w:t>9</w:t>
                </w:r>
              </w:p>
              <w:p w:rsidR="00453EB3" w:rsidRDefault="00453EB3">
                <w:pPr>
                  <w:pStyle w:val="RCWSLText"/>
                  <w:jc w:val="right"/>
                </w:pPr>
                <w:r>
                  <w:t>10</w:t>
                </w:r>
              </w:p>
              <w:p w:rsidR="00453EB3" w:rsidRDefault="00453EB3">
                <w:pPr>
                  <w:pStyle w:val="RCWSLText"/>
                  <w:jc w:val="right"/>
                </w:pPr>
                <w:r>
                  <w:t>11</w:t>
                </w:r>
              </w:p>
              <w:p w:rsidR="00453EB3" w:rsidRDefault="00453EB3">
                <w:pPr>
                  <w:pStyle w:val="RCWSLText"/>
                  <w:jc w:val="right"/>
                </w:pPr>
                <w:r>
                  <w:t>12</w:t>
                </w:r>
              </w:p>
              <w:p w:rsidR="00453EB3" w:rsidRDefault="00453EB3">
                <w:pPr>
                  <w:pStyle w:val="RCWSLText"/>
                  <w:jc w:val="right"/>
                </w:pPr>
                <w:r>
                  <w:t>13</w:t>
                </w:r>
              </w:p>
              <w:p w:rsidR="00453EB3" w:rsidRDefault="00453EB3">
                <w:pPr>
                  <w:pStyle w:val="RCWSLText"/>
                  <w:jc w:val="right"/>
                </w:pPr>
                <w:r>
                  <w:t>14</w:t>
                </w:r>
              </w:p>
              <w:p w:rsidR="00453EB3" w:rsidRDefault="00453EB3">
                <w:pPr>
                  <w:pStyle w:val="RCWSLText"/>
                  <w:jc w:val="right"/>
                </w:pPr>
                <w:r>
                  <w:t>15</w:t>
                </w:r>
              </w:p>
              <w:p w:rsidR="00453EB3" w:rsidRDefault="00453EB3">
                <w:pPr>
                  <w:pStyle w:val="RCWSLText"/>
                  <w:jc w:val="right"/>
                </w:pPr>
                <w:r>
                  <w:t>16</w:t>
                </w:r>
              </w:p>
              <w:p w:rsidR="00453EB3" w:rsidRDefault="00453EB3">
                <w:pPr>
                  <w:pStyle w:val="RCWSLText"/>
                  <w:jc w:val="right"/>
                </w:pPr>
                <w:r>
                  <w:t>17</w:t>
                </w:r>
              </w:p>
              <w:p w:rsidR="00453EB3" w:rsidRDefault="00453EB3">
                <w:pPr>
                  <w:pStyle w:val="RCWSLText"/>
                  <w:jc w:val="right"/>
                </w:pPr>
                <w:r>
                  <w:t>18</w:t>
                </w:r>
              </w:p>
              <w:p w:rsidR="00453EB3" w:rsidRDefault="00453EB3">
                <w:pPr>
                  <w:pStyle w:val="RCWSLText"/>
                  <w:jc w:val="right"/>
                </w:pPr>
                <w:r>
                  <w:t>19</w:t>
                </w:r>
              </w:p>
              <w:p w:rsidR="00453EB3" w:rsidRDefault="00453EB3">
                <w:pPr>
                  <w:pStyle w:val="RCWSLText"/>
                  <w:jc w:val="right"/>
                </w:pPr>
                <w:r>
                  <w:t>20</w:t>
                </w:r>
              </w:p>
              <w:p w:rsidR="00453EB3" w:rsidRDefault="00453EB3">
                <w:pPr>
                  <w:pStyle w:val="RCWSLText"/>
                  <w:jc w:val="right"/>
                </w:pPr>
                <w:r>
                  <w:t>21</w:t>
                </w:r>
              </w:p>
              <w:p w:rsidR="00453EB3" w:rsidRDefault="00453EB3">
                <w:pPr>
                  <w:pStyle w:val="RCWSLText"/>
                  <w:jc w:val="right"/>
                </w:pPr>
                <w:r>
                  <w:t>22</w:t>
                </w:r>
              </w:p>
              <w:p w:rsidR="00453EB3" w:rsidRDefault="00453EB3">
                <w:pPr>
                  <w:pStyle w:val="RCWSLText"/>
                  <w:jc w:val="right"/>
                </w:pPr>
                <w:r>
                  <w:t>23</w:t>
                </w:r>
              </w:p>
              <w:p w:rsidR="00453EB3" w:rsidRDefault="00453EB3">
                <w:pPr>
                  <w:pStyle w:val="RCWSLText"/>
                  <w:jc w:val="right"/>
                </w:pPr>
                <w:r>
                  <w:t>24</w:t>
                </w:r>
              </w:p>
              <w:p w:rsidR="00453EB3" w:rsidRDefault="00453EB3" w:rsidP="00060D21">
                <w:pPr>
                  <w:pStyle w:val="RCWSLText"/>
                  <w:jc w:val="right"/>
                </w:pPr>
                <w:r>
                  <w:t>25</w:t>
                </w:r>
              </w:p>
              <w:p w:rsidR="00453EB3" w:rsidRDefault="00453EB3" w:rsidP="00060D21">
                <w:pPr>
                  <w:pStyle w:val="RCWSLText"/>
                  <w:jc w:val="right"/>
                </w:pPr>
                <w:r>
                  <w:t>26</w:t>
                </w:r>
              </w:p>
              <w:p w:rsidR="00453EB3" w:rsidRDefault="00453EB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66B9"/>
    <w:rsid w:val="00096165"/>
    <w:rsid w:val="000C6C82"/>
    <w:rsid w:val="000E603A"/>
    <w:rsid w:val="00106544"/>
    <w:rsid w:val="00185930"/>
    <w:rsid w:val="001A775A"/>
    <w:rsid w:val="001E6675"/>
    <w:rsid w:val="00217E8A"/>
    <w:rsid w:val="00281CBD"/>
    <w:rsid w:val="00316CD9"/>
    <w:rsid w:val="003E2FC6"/>
    <w:rsid w:val="003E4D5F"/>
    <w:rsid w:val="00453EB3"/>
    <w:rsid w:val="00492DDC"/>
    <w:rsid w:val="00523C5A"/>
    <w:rsid w:val="005C6F8D"/>
    <w:rsid w:val="00605C39"/>
    <w:rsid w:val="00610EAA"/>
    <w:rsid w:val="00626DC5"/>
    <w:rsid w:val="006841E6"/>
    <w:rsid w:val="006F52B6"/>
    <w:rsid w:val="006F557A"/>
    <w:rsid w:val="006F7027"/>
    <w:rsid w:val="0072335D"/>
    <w:rsid w:val="0072541D"/>
    <w:rsid w:val="00752323"/>
    <w:rsid w:val="007C05B2"/>
    <w:rsid w:val="007D35D4"/>
    <w:rsid w:val="00846034"/>
    <w:rsid w:val="00931B84"/>
    <w:rsid w:val="00946CFB"/>
    <w:rsid w:val="00957B40"/>
    <w:rsid w:val="00972869"/>
    <w:rsid w:val="00994809"/>
    <w:rsid w:val="009F23A9"/>
    <w:rsid w:val="00A01F29"/>
    <w:rsid w:val="00A93D4A"/>
    <w:rsid w:val="00AD2D0A"/>
    <w:rsid w:val="00B31D1C"/>
    <w:rsid w:val="00B518D0"/>
    <w:rsid w:val="00B73E0A"/>
    <w:rsid w:val="00B961E0"/>
    <w:rsid w:val="00CF0DF9"/>
    <w:rsid w:val="00D40447"/>
    <w:rsid w:val="00DA47F3"/>
    <w:rsid w:val="00DE256E"/>
    <w:rsid w:val="00DF5D0E"/>
    <w:rsid w:val="00E0409B"/>
    <w:rsid w:val="00E1471A"/>
    <w:rsid w:val="00E41CC6"/>
    <w:rsid w:val="00E66F5D"/>
    <w:rsid w:val="00ED2EEB"/>
    <w:rsid w:val="00F229DE"/>
    <w:rsid w:val="00F32A6E"/>
    <w:rsid w:val="00F4078B"/>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2</Pages>
  <Words>214</Words>
  <Characters>1498</Characters>
  <Application>Microsoft Office Word</Application>
  <DocSecurity>0</DocSecurity>
  <Lines>136</Lines>
  <Paragraphs>85</Paragraphs>
  <ScaleCrop>false</ScaleCrop>
  <HeadingPairs>
    <vt:vector size="2" baseType="variant">
      <vt:variant>
        <vt:lpstr>Title</vt:lpstr>
      </vt:variant>
      <vt:variant>
        <vt:i4>1</vt:i4>
      </vt:variant>
    </vt:vector>
  </HeadingPairs>
  <TitlesOfParts>
    <vt:vector size="1" baseType="lpstr">
      <vt:lpstr>5513-S AMS JARR MALK 004</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5513-S AMS JARR MALK 004</dc:title>
  <dc:subject/>
  <dc:creator>Washington State Legislature</dc:creator>
  <cp:keywords/>
  <dc:description/>
  <cp:lastModifiedBy>Washington State Legislature</cp:lastModifiedBy>
  <cp:revision>12</cp:revision>
  <cp:lastPrinted>2009-03-11T19:41:00Z</cp:lastPrinted>
  <dcterms:created xsi:type="dcterms:W3CDTF">2009-03-11T18:42:00Z</dcterms:created>
  <dcterms:modified xsi:type="dcterms:W3CDTF">2009-03-11T19:41:00Z</dcterms:modified>
</cp:coreProperties>
</file>