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00AFD" w:rsidP="0072541D">
          <w:pPr>
            <w:pStyle w:val="AmendDocName"/>
          </w:pPr>
          <w:customXml w:element="BillDocName">
            <w:r>
              <w:t xml:space="preserve">5757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KING</w:t>
            </w:r>
          </w:customXml>
          <w:customXml w:element="DrafterAcronym">
            <w:r>
              <w:t xml:space="preserve"> SIMP</w:t>
            </w:r>
          </w:customXml>
          <w:customXml w:element="DraftNumber">
            <w:r>
              <w:t xml:space="preserve"> 212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000AFD">
          <w:customXml w:element="ReferenceNumber">
            <w:r w:rsidR="00D23008">
              <w:rPr>
                <w:b/>
                <w:u w:val="single"/>
              </w:rPr>
              <w:t>SB 5757</w:t>
            </w:r>
            <w:r w:rsidR="00DE256E">
              <w:t xml:space="preserve"> - </w:t>
            </w:r>
          </w:customXml>
          <w:customXml w:element="Floor">
            <w:r w:rsidR="00D23008">
              <w:t>S AMD TO S AMD 155 (HAUG SIMP 206)</w:t>
            </w:r>
          </w:customXml>
          <w:customXml w:element="AmendNumber">
            <w:r>
              <w:rPr>
                <w:b/>
              </w:rPr>
              <w:t xml:space="preserve"> 173</w:t>
            </w:r>
          </w:customXml>
        </w:p>
        <w:p w:rsidR="00DF5D0E" w:rsidRDefault="00000AFD" w:rsidP="00605C39">
          <w:pPr>
            <w:ind w:firstLine="576"/>
          </w:pPr>
          <w:customXml w:element="Sponsors">
            <w:r>
              <w:t xml:space="preserve">By Senator King</w:t>
            </w:r>
          </w:customXml>
        </w:p>
        <w:p w:rsidR="00DF5D0E" w:rsidRDefault="00000AF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F137F4" w:rsidRDefault="00000AFD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D23008">
            <w:t xml:space="preserve">On page </w:t>
          </w:r>
          <w:r w:rsidR="00F137F4">
            <w:t>1</w:t>
          </w:r>
          <w:r w:rsidR="00D23008">
            <w:t xml:space="preserve">, line </w:t>
          </w:r>
          <w:r w:rsidR="00F137F4">
            <w:t>2 of the amendment</w:t>
          </w:r>
          <w:r w:rsidR="00D23008">
            <w:t xml:space="preserve">, after </w:t>
          </w:r>
          <w:r w:rsidR="00F137F4">
            <w:t>"</w:t>
          </w:r>
          <w:r w:rsidR="00F137F4" w:rsidRPr="00F137F4">
            <w:rPr>
              <w:u w:val="single"/>
            </w:rPr>
            <w:t>commission</w:t>
          </w:r>
          <w:r w:rsidR="00F137F4">
            <w:t>"</w:t>
          </w:r>
          <w:r w:rsidR="00D23008">
            <w:t>, strike</w:t>
          </w:r>
          <w:r w:rsidR="00F137F4">
            <w:t xml:space="preserve"> "</w:t>
          </w:r>
          <w:r w:rsidR="00F137F4" w:rsidRPr="00F137F4">
            <w:rPr>
              <w:u w:val="single"/>
            </w:rPr>
            <w:t>serving</w:t>
          </w:r>
          <w:r w:rsidR="00F137F4">
            <w:t>" and insert "</w:t>
          </w:r>
          <w:r w:rsidR="00F137F4" w:rsidRPr="00F137F4">
            <w:rPr>
              <w:u w:val="single"/>
            </w:rPr>
            <w:t>located within</w:t>
          </w:r>
          <w:r w:rsidR="00F137F4">
            <w:t>"</w:t>
          </w:r>
        </w:p>
        <w:p w:rsidR="00F137F4" w:rsidRDefault="00F137F4" w:rsidP="00096165">
          <w:pPr>
            <w:pStyle w:val="Page"/>
          </w:pPr>
        </w:p>
        <w:p w:rsidR="00F137F4" w:rsidRDefault="00F137F4" w:rsidP="00096165">
          <w:pPr>
            <w:pStyle w:val="Page"/>
          </w:pPr>
          <w:r>
            <w:tab/>
            <w:t>On page 1, line 8 of the amendment, after "</w:t>
          </w:r>
          <w:r w:rsidRPr="00F137F4">
            <w:rPr>
              <w:u w:val="single"/>
            </w:rPr>
            <w:t>authority</w:t>
          </w:r>
          <w:r>
            <w:t>", strike "</w:t>
          </w:r>
          <w:r w:rsidRPr="00F137F4">
            <w:rPr>
              <w:u w:val="single"/>
            </w:rPr>
            <w:t>serving</w:t>
          </w:r>
          <w:r>
            <w:t>" and insert "</w:t>
          </w:r>
          <w:r w:rsidRPr="00F137F4">
            <w:rPr>
              <w:u w:val="single"/>
            </w:rPr>
            <w:t>located within</w:t>
          </w:r>
          <w:r>
            <w:t>"</w:t>
          </w:r>
        </w:p>
        <w:p w:rsidR="00F137F4" w:rsidRDefault="00F137F4" w:rsidP="00096165">
          <w:pPr>
            <w:pStyle w:val="Page"/>
          </w:pPr>
        </w:p>
        <w:p w:rsidR="00F137F4" w:rsidRDefault="00F137F4" w:rsidP="00096165">
          <w:pPr>
            <w:pStyle w:val="Page"/>
          </w:pPr>
          <w:r>
            <w:tab/>
            <w:t>On page 1, line 14 of the amendment, after "</w:t>
          </w:r>
          <w:r w:rsidRPr="00F137F4">
            <w:rPr>
              <w:u w:val="single"/>
            </w:rPr>
            <w:t>authority</w:t>
          </w:r>
          <w:r>
            <w:t>", strike "</w:t>
          </w:r>
          <w:r w:rsidRPr="00F137F4">
            <w:rPr>
              <w:u w:val="single"/>
            </w:rPr>
            <w:t>serving</w:t>
          </w:r>
          <w:r>
            <w:t>" and insert "</w:t>
          </w:r>
          <w:r w:rsidRPr="00F137F4">
            <w:rPr>
              <w:u w:val="single"/>
            </w:rPr>
            <w:t>located within</w:t>
          </w:r>
          <w:r>
            <w:t>"</w:t>
          </w:r>
        </w:p>
        <w:p w:rsidR="00F137F4" w:rsidRDefault="00F137F4" w:rsidP="00096165">
          <w:pPr>
            <w:pStyle w:val="Page"/>
          </w:pPr>
        </w:p>
        <w:p w:rsidR="00D23008" w:rsidRDefault="00F137F4" w:rsidP="00096165">
          <w:pPr>
            <w:pStyle w:val="Page"/>
          </w:pPr>
          <w:r>
            <w:tab/>
            <w:t>On page 1, at the beginning of line 22 of the amendment, after "section,", strike "</w:t>
          </w:r>
          <w:r w:rsidRPr="00F137F4">
            <w:t>serving</w:t>
          </w:r>
          <w:r>
            <w:t>" and insert "</w:t>
          </w:r>
          <w:r w:rsidRPr="00F137F4">
            <w:t>located within</w:t>
          </w:r>
          <w:r>
            <w:t>"</w:t>
          </w:r>
          <w:r w:rsidR="00D23008">
            <w:t xml:space="preserve"> </w:t>
          </w:r>
        </w:p>
        <w:p w:rsidR="00DF5D0E" w:rsidRPr="00523C5A" w:rsidRDefault="00000AFD" w:rsidP="00D23008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CF2C98">
            <w:t>Clarifies that the provisions of the bill do not apply to various transit agencies located within rural counties, as opposed to those serving rural counties.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000AFD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008" w:rsidRDefault="00D23008" w:rsidP="00DF5D0E">
      <w:r>
        <w:separator/>
      </w:r>
    </w:p>
  </w:endnote>
  <w:endnote w:type="continuationSeparator" w:id="1">
    <w:p w:rsidR="00D23008" w:rsidRDefault="00D2300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00AFD">
    <w:pPr>
      <w:pStyle w:val="AmendDraftFooter"/>
    </w:pPr>
    <w:fldSimple w:instr=" TITLE   \* MERGEFORMAT ">
      <w:r w:rsidR="00BD00E9">
        <w:t>5757 AMS KING SIMP 212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23008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00AFD">
    <w:pPr>
      <w:pStyle w:val="AmendDraftFooter"/>
    </w:pPr>
    <w:fldSimple w:instr=" TITLE   \* MERGEFORMAT ">
      <w:r w:rsidR="00BD00E9">
        <w:t>5757 AMS KING SIMP 212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D00E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008" w:rsidRDefault="00D23008" w:rsidP="00DF5D0E">
      <w:r>
        <w:separator/>
      </w:r>
    </w:p>
  </w:footnote>
  <w:footnote w:type="continuationSeparator" w:id="1">
    <w:p w:rsidR="00D23008" w:rsidRDefault="00D2300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00AF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000AF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00AFD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BD00E9"/>
    <w:rsid w:val="00CF2C98"/>
    <w:rsid w:val="00D01E61"/>
    <w:rsid w:val="00D23008"/>
    <w:rsid w:val="00D40447"/>
    <w:rsid w:val="00DA47F3"/>
    <w:rsid w:val="00DE256E"/>
    <w:rsid w:val="00DF5D0E"/>
    <w:rsid w:val="00E1471A"/>
    <w:rsid w:val="00E41CC6"/>
    <w:rsid w:val="00E66F5D"/>
    <w:rsid w:val="00ED2EEB"/>
    <w:rsid w:val="00F137F4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pson_k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98</Words>
  <Characters>680</Characters>
  <Application>Microsoft Office Word</Application>
  <DocSecurity>8</DocSecurity>
  <Lines>68</Lines>
  <Paragraphs>40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5757 AMS KING SIMP 212</dc:title>
  <dc:subject/>
  <dc:creator>Washington State Legislature</dc:creator>
  <cp:keywords/>
  <dc:description/>
  <cp:lastModifiedBy>Washington State Legislature</cp:lastModifiedBy>
  <cp:revision>5</cp:revision>
  <cp:lastPrinted>2009-03-11T01:14:00Z</cp:lastPrinted>
  <dcterms:created xsi:type="dcterms:W3CDTF">2009-03-11T00:59:00Z</dcterms:created>
  <dcterms:modified xsi:type="dcterms:W3CDTF">2009-03-11T01:14:00Z</dcterms:modified>
</cp:coreProperties>
</file>