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77C21" w:rsidP="0072541D">
          <w:pPr>
            <w:pStyle w:val="AmendDocName"/>
          </w:pPr>
          <w:customXml w:element="BillDocName">
            <w:r>
              <w:t xml:space="preserve">6604-S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KAUF</w:t>
            </w:r>
          </w:customXml>
          <w:customXml w:element="DrafterAcronym">
            <w:r>
              <w:t xml:space="preserve"> CUSH</w:t>
            </w:r>
          </w:customXml>
          <w:customXml w:element="DraftNumber">
            <w:r>
              <w:t xml:space="preserve"> 001</w:t>
            </w:r>
          </w:customXml>
        </w:p>
      </w:customXml>
      <w:customXml w:element="Heading">
        <w:p w:rsidR="00DF5D0E" w:rsidRDefault="00177C21">
          <w:customXml w:element="ReferenceNumber">
            <w:r w:rsidR="002E55A6">
              <w:rPr>
                <w:b/>
                <w:u w:val="single"/>
              </w:rPr>
              <w:t>SSB 6604</w:t>
            </w:r>
            <w:r w:rsidR="00DE256E">
              <w:t xml:space="preserve"> - </w:t>
            </w:r>
          </w:customXml>
          <w:customXml w:element="Floor">
            <w:r w:rsidR="002E55A6">
              <w:t>S AMD</w:t>
            </w:r>
          </w:customXml>
          <w:customXml w:element="AmendNumber">
            <w:r>
              <w:rPr>
                <w:b/>
              </w:rPr>
              <w:t xml:space="preserve"> 70</w:t>
            </w:r>
          </w:customXml>
        </w:p>
        <w:p w:rsidR="00DF5D0E" w:rsidRDefault="00177C21" w:rsidP="00605C39">
          <w:pPr>
            <w:ind w:firstLine="576"/>
          </w:pPr>
          <w:customXml w:element="Sponsors">
            <w:r>
              <w:t xml:space="preserve">By Senators Kauffman, Hobbs, Gordon and King</w:t>
            </w:r>
          </w:customXml>
        </w:p>
        <w:p w:rsidR="00DF5D0E" w:rsidRDefault="00177C2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2/10/2010</w:t>
            </w:r>
          </w:customXml>
        </w:p>
      </w:customXml>
      <w:permStart w:id="0" w:edGrp="everyone" w:displacedByCustomXml="next"/>
      <w:customXml w:element="Page">
        <w:p w:rsidR="002E55A6" w:rsidRDefault="00177C2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A0E3D">
            <w:t>Beginning on page 3, after line 19, strike all of section 3.</w:t>
          </w:r>
        </w:p>
        <w:p w:rsidR="002E55A6" w:rsidRDefault="002E55A6" w:rsidP="002E55A6">
          <w:pPr>
            <w:pStyle w:val="RCWSLText"/>
          </w:pPr>
        </w:p>
        <w:p w:rsidR="002E55A6" w:rsidRDefault="002E55A6" w:rsidP="002E55A6">
          <w:pPr>
            <w:pStyle w:val="RCWSLText"/>
          </w:pPr>
          <w:r>
            <w:lastRenderedPageBreak/>
            <w:tab/>
            <w:t>Renumber the sections consecutively and correct any internal references accordingly.</w:t>
          </w:r>
        </w:p>
        <w:p w:rsidR="002E55A6" w:rsidRDefault="002E55A6" w:rsidP="002E55A6">
          <w:pPr>
            <w:pStyle w:val="RCWSLText"/>
          </w:pPr>
        </w:p>
        <w:permEnd w:id="0" w:displacedByCustomXml="next"/>
        <w:customXml w:element="Heading">
          <w:p w:rsidR="002E55A6" w:rsidRDefault="002E55A6" w:rsidP="002E55A6">
            <w:pPr>
              <w:spacing w:line="408" w:lineRule="exact"/>
            </w:pPr>
            <w:customXml w:element="ReferenceNumber">
              <w:r>
                <w:rPr>
                  <w:b/>
                  <w:u w:val="single"/>
                </w:rPr>
                <w:t>SSB 6604</w:t>
              </w:r>
              <w:r>
                <w:t xml:space="preserve"> - </w:t>
              </w:r>
            </w:customXml>
            <w:customXml w:element="Floor">
              <w:r>
                <w:t>S AMD</w:t>
              </w:r>
            </w:customXml>
            <w:customXml w:element="AmendNumber">
              <w:r>
                <w:rPr>
                  <w:b/>
                </w:rPr>
                <w:t xml:space="preserve"> 70</w:t>
              </w:r>
            </w:customXml>
          </w:p>
          <w:p w:rsidR="002E55A6" w:rsidRDefault="002E55A6" w:rsidP="002E55A6">
            <w:pPr>
              <w:spacing w:line="408" w:lineRule="exact"/>
              <w:ind w:firstLine="576"/>
            </w:pPr>
            <w:customXml w:element="Sponsors">
              <w:r>
                <w:t xml:space="preserve">By Senators Kauffman, Hobbs, Gordon and King</w:t>
              </w:r>
            </w:customXml>
          </w:p>
          <w:p w:rsidR="002E55A6" w:rsidRDefault="002E55A6" w:rsidP="002E55A6">
            <w:pPr>
              <w:spacing w:line="408" w:lineRule="exact"/>
              <w:jc w:val="right"/>
            </w:pPr>
            <w:customXml w:element="FloorAction">
              <w:r>
                <w:t xml:space="preserve">ADOPTED 2/10/2010</w:t>
              </w:r>
            </w:customXml>
          </w:p>
        </w:customXml>
        <w:p w:rsidR="00DF5D0E" w:rsidRPr="00523C5A" w:rsidRDefault="002E55A6" w:rsidP="002E55A6">
          <w:pPr>
            <w:pStyle w:val="RCWSLText"/>
          </w:pPr>
          <w:permStart w:id="1" w:edGrp="everyone"/>
          <w:r>
            <w:tab/>
            <w:t xml:space="preserve">On page 1, line </w:t>
          </w:r>
          <w:r w:rsidR="00BA0E3D">
            <w:t xml:space="preserve">2 </w:t>
          </w:r>
          <w:r>
            <w:t>of the title, after "</w:t>
          </w:r>
          <w:r w:rsidR="00BA0E3D">
            <w:t>28A.210.080</w:t>
          </w:r>
          <w:r>
            <w:t xml:space="preserve">", </w:t>
          </w:r>
          <w:r w:rsidR="00BA0E3D">
            <w:t>strike</w:t>
          </w:r>
          <w:r>
            <w:t xml:space="preserve"> "</w:t>
          </w:r>
          <w:r w:rsidR="00BA0E3D">
            <w:t>28A.215.010</w:t>
          </w:r>
          <w:r>
            <w:t>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BA0E3D">
            <w:t>The bill encouraged, rather than required, school districts to meet minimum standards for preschool programs. This amendment removes that section.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77C2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A6" w:rsidRDefault="002E55A6" w:rsidP="00DF5D0E">
      <w:r>
        <w:separator/>
      </w:r>
    </w:p>
  </w:endnote>
  <w:endnote w:type="continuationSeparator" w:id="0">
    <w:p w:rsidR="002E55A6" w:rsidRDefault="002E55A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7C21">
    <w:pPr>
      <w:pStyle w:val="AmendDraftFooter"/>
    </w:pPr>
    <w:fldSimple w:instr=" TITLE   \* MERGEFORMAT ">
      <w:r w:rsidR="00CF0F67">
        <w:t>6604-S AMS .... CUSH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E55A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7C21">
    <w:pPr>
      <w:pStyle w:val="AmendDraftFooter"/>
    </w:pPr>
    <w:fldSimple w:instr=" TITLE   \* MERGEFORMAT ">
      <w:r w:rsidR="00CF0F67">
        <w:t>6604-S AMS .... CUSH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F0F6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A6" w:rsidRDefault="002E55A6" w:rsidP="00DF5D0E">
      <w:r>
        <w:separator/>
      </w:r>
    </w:p>
  </w:footnote>
  <w:footnote w:type="continuationSeparator" w:id="0">
    <w:p w:rsidR="002E55A6" w:rsidRDefault="002E55A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77C2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77C2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77C21"/>
    <w:rsid w:val="001A775A"/>
    <w:rsid w:val="001E6675"/>
    <w:rsid w:val="00217E8A"/>
    <w:rsid w:val="00281CBD"/>
    <w:rsid w:val="002E55A6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A0E3D"/>
    <w:rsid w:val="00CF0F67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72</Words>
  <Characters>510</Characters>
  <Application>Microsoft Office Word</Application>
  <DocSecurity>8</DocSecurity>
  <Lines>46</Lines>
  <Paragraphs>29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6604-S AMS KAUF CUSH 001</dc:title>
  <dc:subject/>
  <dc:creator>Washington State Legislature</dc:creator>
  <cp:keywords/>
  <dc:description/>
  <cp:lastModifiedBy>Washington State Legislature</cp:lastModifiedBy>
  <cp:revision>3</cp:revision>
  <cp:lastPrinted>2010-02-11T03:37:00Z</cp:lastPrinted>
  <dcterms:created xsi:type="dcterms:W3CDTF">2010-02-11T03:33:00Z</dcterms:created>
  <dcterms:modified xsi:type="dcterms:W3CDTF">2010-02-11T03:37:00Z</dcterms:modified>
</cp:coreProperties>
</file>