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26182" w:rsidP="0072541D">
          <w:pPr>
            <w:pStyle w:val="AmendDocName"/>
          </w:pPr>
          <w:customXml w:element="BillDocName">
            <w:r>
              <w:t xml:space="preserve">1084-S</w:t>
            </w:r>
          </w:customXml>
          <w:customXml w:element="AmendType">
            <w:r>
              <w:t xml:space="preserve"> AMH</w:t>
            </w:r>
          </w:customXml>
          <w:customXml w:element="SponsorAcronym">
            <w:r>
              <w:t xml:space="preserve"> TAYL</w:t>
            </w:r>
          </w:customXml>
          <w:customXml w:element="DrafterAcronym">
            <w:r>
              <w:t xml:space="preserve"> REIL</w:t>
            </w:r>
          </w:customXml>
          <w:customXml w:element="DraftNumber">
            <w:r>
              <w:t xml:space="preserve"> 030</w:t>
            </w:r>
          </w:customXml>
        </w:p>
      </w:customXml>
      <w:customXml w:element="Heading">
        <w:p w:rsidR="00DF5D0E" w:rsidRDefault="00E26182">
          <w:customXml w:element="ReferenceNumber">
            <w:r w:rsidR="001264D4">
              <w:rPr>
                <w:b/>
                <w:u w:val="single"/>
              </w:rPr>
              <w:t>SHB 1084</w:t>
            </w:r>
            <w:r w:rsidR="00DE256E">
              <w:t xml:space="preserve"> - </w:t>
            </w:r>
          </w:customXml>
          <w:customXml w:element="Floor">
            <w:r w:rsidR="001264D4">
              <w:t>H AMD</w:t>
            </w:r>
          </w:customXml>
          <w:customXml w:element="AmendNumber">
            <w:r>
              <w:rPr>
                <w:b/>
              </w:rPr>
              <w:t xml:space="preserve"> 39</w:t>
            </w:r>
          </w:customXml>
        </w:p>
        <w:p w:rsidR="00DF5D0E" w:rsidRDefault="00E26182" w:rsidP="00605C39">
          <w:pPr>
            <w:ind w:firstLine="576"/>
          </w:pPr>
          <w:customXml w:element="Sponsors">
            <w:r>
              <w:t xml:space="preserve">By Representative Taylor</w:t>
            </w:r>
          </w:customXml>
        </w:p>
        <w:p w:rsidR="00DF5D0E" w:rsidRDefault="00E26182" w:rsidP="00846034">
          <w:pPr>
            <w:spacing w:line="408" w:lineRule="exact"/>
            <w:jc w:val="right"/>
            <w:rPr>
              <w:b/>
              <w:bCs/>
            </w:rPr>
          </w:pPr>
          <w:customXml w:element="FloorAction"/>
        </w:p>
      </w:customXml>
      <w:customXml w:element="Page">
        <w:permStart w:id="0" w:edGrp="everyone" w:displacedByCustomXml="prev"/>
        <w:p w:rsidR="009B678B" w:rsidRDefault="00E26182" w:rsidP="009B678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B678B">
            <w:t>Strike everything after the enacting clause and insert the following:</w:t>
          </w:r>
        </w:p>
        <w:p w:rsidR="009B678B" w:rsidRDefault="009B678B" w:rsidP="009B678B">
          <w:pPr>
            <w:pStyle w:val="BegSec-New"/>
          </w:pPr>
          <w:r w:rsidRPr="00FA292E">
            <w:t>"</w:t>
          </w:r>
          <w:r>
            <w:rPr>
              <w:u w:val="single"/>
            </w:rPr>
            <w:t>NEW SECTION.</w:t>
          </w:r>
          <w:r>
            <w:rPr>
              <w:b/>
            </w:rPr>
            <w:t xml:space="preserve">  Sec. </w:t>
          </w:r>
          <w:r w:rsidR="00E26182">
            <w:rPr>
              <w:b/>
            </w:rPr>
            <w:fldChar w:fldCharType="begin"/>
          </w:r>
          <w:r>
            <w:rPr>
              <w:b/>
            </w:rPr>
            <w:instrText xml:space="preserve"> LISTNUM  LegalDefault  </w:instrText>
          </w:r>
          <w:r w:rsidR="00E26182">
            <w:rPr>
              <w:b/>
            </w:rPr>
            <w:fldChar w:fldCharType="end"/>
          </w:r>
          <w:r>
            <w:rPr>
              <w:b/>
            </w:rPr>
            <w:t xml:space="preserve">  </w:t>
          </w:r>
          <w:r>
            <w:t>A new section is added to chapter 43.30 RCW to read as follows:</w:t>
          </w:r>
        </w:p>
        <w:p w:rsidR="009B678B" w:rsidRDefault="009B678B" w:rsidP="009B678B">
          <w:pPr>
            <w:pStyle w:val="RCWSLText"/>
          </w:pPr>
          <w:r>
            <w:tab/>
            <w:t>(1) The board on geographic names is created. The board is composed of:</w:t>
          </w:r>
        </w:p>
        <w:p w:rsidR="009B678B" w:rsidRDefault="009B678B" w:rsidP="009B678B">
          <w:pPr>
            <w:pStyle w:val="RCWSLText"/>
          </w:pPr>
          <w:r>
            <w:tab/>
            <w:t xml:space="preserve">(a) The state librarian or the librarian's designee; </w:t>
          </w:r>
        </w:p>
        <w:p w:rsidR="009B678B" w:rsidRDefault="009B678B" w:rsidP="009B678B">
          <w:pPr>
            <w:pStyle w:val="RCWSLText"/>
          </w:pPr>
          <w:r>
            <w:tab/>
            <w:t>(b) The commissioner of public lands or the commissioner's designee;</w:t>
          </w:r>
        </w:p>
        <w:p w:rsidR="009B678B" w:rsidRDefault="009B678B" w:rsidP="009B678B">
          <w:pPr>
            <w:pStyle w:val="RCWSLText"/>
          </w:pPr>
          <w:r>
            <w:tab/>
            <w:t>(c) The director of the department of archaeology and historic preservation or the director's designee; and</w:t>
          </w:r>
        </w:p>
        <w:p w:rsidR="009B678B" w:rsidRDefault="009B678B" w:rsidP="009B678B">
          <w:pPr>
            <w:pStyle w:val="RCWSLText"/>
          </w:pPr>
          <w:r>
            <w:tab/>
            <w:t>(d) Four members from the general public to be appointed by the legislature, one member each by each caucus of the senate and one member each by each caucus of the house of representatives.</w:t>
          </w:r>
        </w:p>
        <w:p w:rsidR="009B678B" w:rsidRDefault="009B678B" w:rsidP="009B678B">
          <w:pPr>
            <w:pStyle w:val="RCWSLText"/>
          </w:pPr>
          <w:r>
            <w:tab/>
            <w:t>The commissioner of public lands or his or her designee shall be chairperson of the board.</w:t>
          </w:r>
        </w:p>
        <w:p w:rsidR="009B678B" w:rsidRDefault="009B678B" w:rsidP="009B678B">
          <w:pPr>
            <w:pStyle w:val="RCWSLText"/>
          </w:pPr>
          <w:r>
            <w:tab/>
            <w:t>(2) The initial members appointed under subsection (1) (d) of this section shall be appointed as follows:  One member for a one-year term, one member for a two-year term, one member for a three-year term, and one member for a four-year term.  The initial terms of the members shall be selected by lot. Thereafter, each member shall be appointed for a three-year term.  Each member shall continue in office until a successor is appointed.</w:t>
          </w:r>
        </w:p>
        <w:p w:rsidR="009B678B" w:rsidRDefault="009B678B" w:rsidP="009B678B">
          <w:pPr>
            <w:pStyle w:val="RCWSLText"/>
          </w:pPr>
          <w:r>
            <w:tab/>
            <w:t>(3) The board on geographic names has the power and authority to:</w:t>
          </w:r>
        </w:p>
        <w:p w:rsidR="009B678B" w:rsidRDefault="009B678B" w:rsidP="009B678B">
          <w:pPr>
            <w:pStyle w:val="RCWSLText"/>
          </w:pPr>
          <w:r>
            <w:tab/>
            <w:t xml:space="preserve">(a) Establish the official names for the lakes, mountains, streams, places, towns, and other geographic features within the state </w:t>
          </w:r>
          <w:r>
            <w:lastRenderedPageBreak/>
            <w:t>and the spellings thereof except when a name is specified by law.  For the purposes of this subsection, geographic features do not include human-made features or administrative areas such as parks, game reserves, and dams, but does include human-made lakes;</w:t>
          </w:r>
        </w:p>
        <w:p w:rsidR="009B678B" w:rsidRDefault="009B678B" w:rsidP="009B678B">
          <w:pPr>
            <w:pStyle w:val="RCWSLText"/>
          </w:pPr>
          <w:r>
            <w:tab/>
            <w:t>(b) Assign names to lakes, mountains, streams, places, towns, and other geographic features in the state for which no generally accepted name has been in use;</w:t>
          </w:r>
        </w:p>
        <w:p w:rsidR="009B678B" w:rsidRDefault="009B678B" w:rsidP="009B678B">
          <w:pPr>
            <w:pStyle w:val="RCWSLText"/>
          </w:pPr>
          <w:r>
            <w:tab/>
            <w:t>(c) Cooperate with county commissions, state departments, agencies, the state legislature, and the United States board on geographic names to establish, change, or determine the appropriate names of lakes, mountains, streams, places, towns, and other geographic features for the purposes of eliminating, as far as possible, duplications of place names within the state;</w:t>
          </w:r>
        </w:p>
        <w:p w:rsidR="009B678B" w:rsidRDefault="009B678B" w:rsidP="009B678B">
          <w:pPr>
            <w:pStyle w:val="RCWSLText"/>
          </w:pPr>
          <w:r>
            <w:tab/>
            <w:t>(d) Serve as a state of Washington liaison with the United States board on geographic names; and</w:t>
          </w:r>
        </w:p>
        <w:p w:rsidR="009B678B" w:rsidRDefault="009B678B" w:rsidP="009B678B">
          <w:pPr>
            <w:pStyle w:val="RCWSLText"/>
          </w:pPr>
          <w:r>
            <w:tab/>
            <w:t>(e) Periodically issue a list of names approved by the board on geographic names.</w:t>
          </w:r>
        </w:p>
        <w:p w:rsidR="00526CC4" w:rsidRDefault="00526CC4" w:rsidP="00526CC4">
          <w:pPr>
            <w:pStyle w:val="RCWSLText"/>
          </w:pPr>
          <w:r>
            <w:tab/>
            <w:t>(4) The department of natural resources shall provide secretarial and administrative services for the board on geographic names and shall serve as custodian of the records.</w:t>
          </w:r>
        </w:p>
        <w:p w:rsidR="00526CC4" w:rsidRDefault="00526CC4" w:rsidP="009B678B">
          <w:pPr>
            <w:pStyle w:val="RCWSLText"/>
          </w:pPr>
        </w:p>
        <w:p w:rsidR="009B678B" w:rsidRPr="00B27AC3" w:rsidRDefault="009B678B" w:rsidP="009B678B">
          <w:pPr>
            <w:pStyle w:val="RCWSLText"/>
            <w:rPr>
              <w:spacing w:val="0"/>
            </w:rPr>
          </w:pPr>
          <w:r w:rsidRPr="00B27AC3">
            <w:tab/>
          </w:r>
          <w:r>
            <w:rPr>
              <w:u w:val="single"/>
            </w:rPr>
            <w:t>NEW SECTION.</w:t>
          </w:r>
          <w:r>
            <w:rPr>
              <w:b/>
            </w:rPr>
            <w:t xml:space="preserve">  Sec. </w:t>
          </w:r>
          <w:r w:rsidR="00E26182">
            <w:rPr>
              <w:b/>
            </w:rPr>
            <w:fldChar w:fldCharType="begin"/>
          </w:r>
          <w:r>
            <w:rPr>
              <w:b/>
            </w:rPr>
            <w:instrText xml:space="preserve"> LISTNUM  LegalDefault  </w:instrText>
          </w:r>
          <w:r w:rsidR="00E26182">
            <w:rPr>
              <w:b/>
            </w:rPr>
            <w:fldChar w:fldCharType="end"/>
          </w:r>
          <w:r>
            <w:rPr>
              <w:b/>
            </w:rPr>
            <w:t xml:space="preserve">  </w:t>
          </w:r>
          <w:r>
            <w:t xml:space="preserve">A new section is added to chapter 43.30 RCW to read as follows:  The board on geographic names is authorized to establish policies to carry out the purposes of sections 1 and 2 of this act. </w:t>
          </w:r>
          <w:r w:rsidRPr="00B27AC3">
            <w:rPr>
              <w:spacing w:val="0"/>
            </w:rPr>
            <w:t xml:space="preserve"> </w:t>
          </w:r>
        </w:p>
        <w:p w:rsidR="009B678B" w:rsidRDefault="009B678B" w:rsidP="009B678B">
          <w:pPr>
            <w:pStyle w:val="RCWSLText"/>
          </w:pPr>
          <w:r>
            <w:rPr>
              <w:spacing w:val="0"/>
            </w:rPr>
            <w:tab/>
          </w:r>
          <w:r w:rsidRPr="00B27AC3">
            <w:rPr>
              <w:spacing w:val="0"/>
            </w:rPr>
            <w:t>(1)</w:t>
          </w:r>
          <w:r>
            <w:rPr>
              <w:spacing w:val="0"/>
            </w:rPr>
            <w:t xml:space="preserve"> </w:t>
          </w:r>
          <w:r w:rsidRPr="00B27AC3">
            <w:rPr>
              <w:spacing w:val="0"/>
            </w:rPr>
            <w:t>In determining the names and spellings of geog</w:t>
          </w:r>
          <w:r>
            <w:t>raphic place names within the state of Washington, the board on geographic name's decisions may only be made after a careful consideration of all available information relating to such names, including the recommendations of the United States board on geographic names.</w:t>
          </w:r>
        </w:p>
        <w:p w:rsidR="009B678B" w:rsidRDefault="009B678B" w:rsidP="009B678B">
          <w:pPr>
            <w:pStyle w:val="RCWSLText"/>
          </w:pPr>
          <w:r>
            <w:tab/>
            <w:t>(2) The board on geographic names shall cooperate with the United States board on geographic names.</w:t>
          </w:r>
        </w:p>
        <w:p w:rsidR="00526CC4" w:rsidRDefault="009B678B" w:rsidP="00526CC4">
          <w:pPr>
            <w:pStyle w:val="RCWSLText"/>
          </w:pPr>
          <w:r>
            <w:lastRenderedPageBreak/>
            <w:tab/>
            <w:t xml:space="preserve">(3) </w:t>
          </w:r>
          <w:r w:rsidR="00526CC4">
            <w:t>Adoption of names by the board on geographic names may take place only after consideration, including public testimony, at a previous meeting.</w:t>
          </w:r>
        </w:p>
        <w:p w:rsidR="009B678B" w:rsidRDefault="009B678B" w:rsidP="009B678B">
          <w:pPr>
            <w:pStyle w:val="RCWSLText"/>
          </w:pPr>
          <w:r>
            <w:tab/>
            <w:t>(4) All board on geographic name's determinations must be filed with the code reviser and must be compiled and indexed in the same manner as agency rules under RCW 34.05.210.  Determinations by the board on geographic names are not considered a rule under RCW 34.05.210.</w:t>
          </w:r>
        </w:p>
        <w:p w:rsidR="009B678B" w:rsidRDefault="009B678B" w:rsidP="009B678B">
          <w:pPr>
            <w:pStyle w:val="RCWSLText"/>
          </w:pPr>
          <w:r>
            <w:tab/>
            <w:t>(5) Whenever the board on geographic names has given a name to any lake, stream, place, or other geographic feature within the state, the name must be used in all maps, records, documents, and other publications issued by the state or any of its departments and political subdivisions, and that name is the official name of the geographic feature."</w:t>
          </w:r>
        </w:p>
        <w:p w:rsidR="009B678B" w:rsidRPr="006B035C" w:rsidRDefault="009B678B" w:rsidP="009B678B">
          <w:pPr>
            <w:pStyle w:val="RCWSLText"/>
          </w:pPr>
        </w:p>
        <w:p w:rsidR="009B678B" w:rsidRPr="006B035C" w:rsidRDefault="009B678B" w:rsidP="009B678B">
          <w:pPr>
            <w:pStyle w:val="RCWSLText"/>
          </w:pPr>
          <w:r>
            <w:tab/>
            <w:t>Correct the title.</w:t>
          </w:r>
        </w:p>
        <w:p w:rsidR="001264D4" w:rsidRDefault="001264D4" w:rsidP="00C8108C">
          <w:pPr>
            <w:pStyle w:val="Page"/>
          </w:pPr>
          <w:r>
            <w:t xml:space="preserve"> </w:t>
          </w:r>
        </w:p>
        <w:p w:rsidR="00DF5D0E" w:rsidRPr="00C8108C" w:rsidRDefault="00E26182" w:rsidP="001264D4">
          <w:pPr>
            <w:pStyle w:val="RCWSLText"/>
            <w:suppressLineNumbers/>
          </w:pPr>
        </w:p>
      </w:customXml>
      <w:permEnd w:id="0" w:displacedByCustomXml="next"/>
      <w:customXml w:element="Effect">
        <w:p w:rsidR="00ED2EEB" w:rsidRDefault="00ED2EEB" w:rsidP="001264D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264D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1264D4">
                <w:pPr>
                  <w:pStyle w:val="Effect"/>
                  <w:suppressLineNumbers/>
                  <w:shd w:val="clear" w:color="auto" w:fill="auto"/>
                  <w:ind w:left="0" w:firstLine="0"/>
                </w:pPr>
                <w:r w:rsidRPr="0096303F">
                  <w:tab/>
                </w:r>
                <w:r w:rsidR="001C1B27" w:rsidRPr="0096303F">
                  <w:rPr>
                    <w:u w:val="single"/>
                  </w:rPr>
                  <w:t>EFFECT:</w:t>
                </w:r>
                <w:r w:rsidR="001C1B27" w:rsidRPr="0096303F">
                  <w:t>  </w:t>
                </w:r>
                <w:r w:rsidR="009B678B">
                  <w:t>Removes the Board on Geographic Names as a constituted board under the Board of Natural Resources and makes it a standalone board.  Changes membership on the Board on Geographic Names.</w:t>
                </w:r>
                <w:r w:rsidR="001C1B27" w:rsidRPr="0096303F">
                  <w:t> </w:t>
                </w:r>
              </w:p>
              <w:p w:rsidR="001B4E53" w:rsidRPr="007D1589" w:rsidRDefault="001B4E53" w:rsidP="001264D4">
                <w:pPr>
                  <w:pStyle w:val="ListBullet"/>
                  <w:numPr>
                    <w:ilvl w:val="0"/>
                    <w:numId w:val="0"/>
                  </w:numPr>
                  <w:suppressLineNumbers/>
                </w:pPr>
              </w:p>
            </w:tc>
          </w:tr>
        </w:tbl>
        <w:p w:rsidR="00DF5D0E" w:rsidRDefault="00E26182" w:rsidP="001264D4">
          <w:pPr>
            <w:pStyle w:val="BillEnd"/>
            <w:suppressLineNumbers/>
          </w:pPr>
        </w:p>
        <w:permEnd w:id="1" w:displacedByCustomXml="next"/>
      </w:customXml>
      <w:p w:rsidR="00DF5D0E" w:rsidRDefault="00DE256E" w:rsidP="001264D4">
        <w:pPr>
          <w:pStyle w:val="BillEnd"/>
          <w:suppressLineNumbers/>
        </w:pPr>
        <w:r>
          <w:rPr>
            <w:b/>
          </w:rPr>
          <w:t>--- END ---</w:t>
        </w:r>
      </w:p>
      <w:p w:rsidR="00DF5D0E" w:rsidRDefault="00E26182" w:rsidP="001264D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8B" w:rsidRDefault="009B678B" w:rsidP="00DF5D0E">
      <w:r>
        <w:separator/>
      </w:r>
    </w:p>
  </w:endnote>
  <w:endnote w:type="continuationSeparator" w:id="0">
    <w:p w:rsidR="009B678B" w:rsidRDefault="009B678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47" w:rsidRDefault="00933B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8B" w:rsidRDefault="00E26182">
    <w:pPr>
      <w:pStyle w:val="AmendDraftFooter"/>
    </w:pPr>
    <w:fldSimple w:instr=" TITLE   \* MERGEFORMAT ">
      <w:r w:rsidR="00BB5DAB">
        <w:t>1084-S AMH TAYL REIL 030</w:t>
      </w:r>
    </w:fldSimple>
    <w:r w:rsidR="009B678B">
      <w:tab/>
    </w:r>
    <w:fldSimple w:instr=" PAGE  \* Arabic  \* MERGEFORMAT ">
      <w:r w:rsidR="00BB5DA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8B" w:rsidRDefault="00E26182">
    <w:pPr>
      <w:pStyle w:val="AmendDraftFooter"/>
    </w:pPr>
    <w:fldSimple w:instr=" TITLE   \* MERGEFORMAT ">
      <w:r w:rsidR="00BB5DAB">
        <w:t>1084-S AMH TAYL REIL 030</w:t>
      </w:r>
    </w:fldSimple>
    <w:r w:rsidR="009B678B">
      <w:tab/>
    </w:r>
    <w:fldSimple w:instr=" PAGE  \* Arabic  \* MERGEFORMAT ">
      <w:r w:rsidR="00BB5DA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8B" w:rsidRDefault="009B678B" w:rsidP="00DF5D0E">
      <w:r>
        <w:separator/>
      </w:r>
    </w:p>
  </w:footnote>
  <w:footnote w:type="continuationSeparator" w:id="0">
    <w:p w:rsidR="009B678B" w:rsidRDefault="009B678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47" w:rsidRDefault="00933B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8B" w:rsidRDefault="00E2618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B678B" w:rsidRDefault="009B678B">
                <w:pPr>
                  <w:pStyle w:val="RCWSLText"/>
                  <w:jc w:val="right"/>
                </w:pPr>
                <w:r>
                  <w:t>1</w:t>
                </w:r>
              </w:p>
              <w:p w:rsidR="009B678B" w:rsidRDefault="009B678B">
                <w:pPr>
                  <w:pStyle w:val="RCWSLText"/>
                  <w:jc w:val="right"/>
                </w:pPr>
                <w:r>
                  <w:t>2</w:t>
                </w:r>
              </w:p>
              <w:p w:rsidR="009B678B" w:rsidRDefault="009B678B">
                <w:pPr>
                  <w:pStyle w:val="RCWSLText"/>
                  <w:jc w:val="right"/>
                </w:pPr>
                <w:r>
                  <w:t>3</w:t>
                </w:r>
              </w:p>
              <w:p w:rsidR="009B678B" w:rsidRDefault="009B678B">
                <w:pPr>
                  <w:pStyle w:val="RCWSLText"/>
                  <w:jc w:val="right"/>
                </w:pPr>
                <w:r>
                  <w:t>4</w:t>
                </w:r>
              </w:p>
              <w:p w:rsidR="009B678B" w:rsidRDefault="009B678B">
                <w:pPr>
                  <w:pStyle w:val="RCWSLText"/>
                  <w:jc w:val="right"/>
                </w:pPr>
                <w:r>
                  <w:t>5</w:t>
                </w:r>
              </w:p>
              <w:p w:rsidR="009B678B" w:rsidRDefault="009B678B">
                <w:pPr>
                  <w:pStyle w:val="RCWSLText"/>
                  <w:jc w:val="right"/>
                </w:pPr>
                <w:r>
                  <w:t>6</w:t>
                </w:r>
              </w:p>
              <w:p w:rsidR="009B678B" w:rsidRDefault="009B678B">
                <w:pPr>
                  <w:pStyle w:val="RCWSLText"/>
                  <w:jc w:val="right"/>
                </w:pPr>
                <w:r>
                  <w:t>7</w:t>
                </w:r>
              </w:p>
              <w:p w:rsidR="009B678B" w:rsidRDefault="009B678B">
                <w:pPr>
                  <w:pStyle w:val="RCWSLText"/>
                  <w:jc w:val="right"/>
                </w:pPr>
                <w:r>
                  <w:t>8</w:t>
                </w:r>
              </w:p>
              <w:p w:rsidR="009B678B" w:rsidRDefault="009B678B">
                <w:pPr>
                  <w:pStyle w:val="RCWSLText"/>
                  <w:jc w:val="right"/>
                </w:pPr>
                <w:r>
                  <w:t>9</w:t>
                </w:r>
              </w:p>
              <w:p w:rsidR="009B678B" w:rsidRDefault="009B678B">
                <w:pPr>
                  <w:pStyle w:val="RCWSLText"/>
                  <w:jc w:val="right"/>
                </w:pPr>
                <w:r>
                  <w:t>10</w:t>
                </w:r>
              </w:p>
              <w:p w:rsidR="009B678B" w:rsidRDefault="009B678B">
                <w:pPr>
                  <w:pStyle w:val="RCWSLText"/>
                  <w:jc w:val="right"/>
                </w:pPr>
                <w:r>
                  <w:t>11</w:t>
                </w:r>
              </w:p>
              <w:p w:rsidR="009B678B" w:rsidRDefault="009B678B">
                <w:pPr>
                  <w:pStyle w:val="RCWSLText"/>
                  <w:jc w:val="right"/>
                </w:pPr>
                <w:r>
                  <w:t>12</w:t>
                </w:r>
              </w:p>
              <w:p w:rsidR="009B678B" w:rsidRDefault="009B678B">
                <w:pPr>
                  <w:pStyle w:val="RCWSLText"/>
                  <w:jc w:val="right"/>
                </w:pPr>
                <w:r>
                  <w:t>13</w:t>
                </w:r>
              </w:p>
              <w:p w:rsidR="009B678B" w:rsidRDefault="009B678B">
                <w:pPr>
                  <w:pStyle w:val="RCWSLText"/>
                  <w:jc w:val="right"/>
                </w:pPr>
                <w:r>
                  <w:t>14</w:t>
                </w:r>
              </w:p>
              <w:p w:rsidR="009B678B" w:rsidRDefault="009B678B">
                <w:pPr>
                  <w:pStyle w:val="RCWSLText"/>
                  <w:jc w:val="right"/>
                </w:pPr>
                <w:r>
                  <w:t>15</w:t>
                </w:r>
              </w:p>
              <w:p w:rsidR="009B678B" w:rsidRDefault="009B678B">
                <w:pPr>
                  <w:pStyle w:val="RCWSLText"/>
                  <w:jc w:val="right"/>
                </w:pPr>
                <w:r>
                  <w:t>16</w:t>
                </w:r>
              </w:p>
              <w:p w:rsidR="009B678B" w:rsidRDefault="009B678B">
                <w:pPr>
                  <w:pStyle w:val="RCWSLText"/>
                  <w:jc w:val="right"/>
                </w:pPr>
                <w:r>
                  <w:t>17</w:t>
                </w:r>
              </w:p>
              <w:p w:rsidR="009B678B" w:rsidRDefault="009B678B">
                <w:pPr>
                  <w:pStyle w:val="RCWSLText"/>
                  <w:jc w:val="right"/>
                </w:pPr>
                <w:r>
                  <w:t>18</w:t>
                </w:r>
              </w:p>
              <w:p w:rsidR="009B678B" w:rsidRDefault="009B678B">
                <w:pPr>
                  <w:pStyle w:val="RCWSLText"/>
                  <w:jc w:val="right"/>
                </w:pPr>
                <w:r>
                  <w:t>19</w:t>
                </w:r>
              </w:p>
              <w:p w:rsidR="009B678B" w:rsidRDefault="009B678B">
                <w:pPr>
                  <w:pStyle w:val="RCWSLText"/>
                  <w:jc w:val="right"/>
                </w:pPr>
                <w:r>
                  <w:t>20</w:t>
                </w:r>
              </w:p>
              <w:p w:rsidR="009B678B" w:rsidRDefault="009B678B">
                <w:pPr>
                  <w:pStyle w:val="RCWSLText"/>
                  <w:jc w:val="right"/>
                </w:pPr>
                <w:r>
                  <w:t>21</w:t>
                </w:r>
              </w:p>
              <w:p w:rsidR="009B678B" w:rsidRDefault="009B678B">
                <w:pPr>
                  <w:pStyle w:val="RCWSLText"/>
                  <w:jc w:val="right"/>
                </w:pPr>
                <w:r>
                  <w:t>22</w:t>
                </w:r>
              </w:p>
              <w:p w:rsidR="009B678B" w:rsidRDefault="009B678B">
                <w:pPr>
                  <w:pStyle w:val="RCWSLText"/>
                  <w:jc w:val="right"/>
                </w:pPr>
                <w:r>
                  <w:t>23</w:t>
                </w:r>
              </w:p>
              <w:p w:rsidR="009B678B" w:rsidRDefault="009B678B">
                <w:pPr>
                  <w:pStyle w:val="RCWSLText"/>
                  <w:jc w:val="right"/>
                </w:pPr>
                <w:r>
                  <w:t>24</w:t>
                </w:r>
              </w:p>
              <w:p w:rsidR="009B678B" w:rsidRDefault="009B678B">
                <w:pPr>
                  <w:pStyle w:val="RCWSLText"/>
                  <w:jc w:val="right"/>
                </w:pPr>
                <w:r>
                  <w:t>25</w:t>
                </w:r>
              </w:p>
              <w:p w:rsidR="009B678B" w:rsidRDefault="009B678B">
                <w:pPr>
                  <w:pStyle w:val="RCWSLText"/>
                  <w:jc w:val="right"/>
                </w:pPr>
                <w:r>
                  <w:t>26</w:t>
                </w:r>
              </w:p>
              <w:p w:rsidR="009B678B" w:rsidRDefault="009B678B">
                <w:pPr>
                  <w:pStyle w:val="RCWSLText"/>
                  <w:jc w:val="right"/>
                </w:pPr>
                <w:r>
                  <w:t>27</w:t>
                </w:r>
              </w:p>
              <w:p w:rsidR="009B678B" w:rsidRDefault="009B678B">
                <w:pPr>
                  <w:pStyle w:val="RCWSLText"/>
                  <w:jc w:val="right"/>
                </w:pPr>
                <w:r>
                  <w:t>28</w:t>
                </w:r>
              </w:p>
              <w:p w:rsidR="009B678B" w:rsidRDefault="009B678B">
                <w:pPr>
                  <w:pStyle w:val="RCWSLText"/>
                  <w:jc w:val="right"/>
                </w:pPr>
                <w:r>
                  <w:t>29</w:t>
                </w:r>
              </w:p>
              <w:p w:rsidR="009B678B" w:rsidRDefault="009B678B">
                <w:pPr>
                  <w:pStyle w:val="RCWSLText"/>
                  <w:jc w:val="right"/>
                </w:pPr>
                <w:r>
                  <w:t>30</w:t>
                </w:r>
              </w:p>
              <w:p w:rsidR="009B678B" w:rsidRDefault="009B678B">
                <w:pPr>
                  <w:pStyle w:val="RCWSLText"/>
                  <w:jc w:val="right"/>
                </w:pPr>
                <w:r>
                  <w:t>31</w:t>
                </w:r>
              </w:p>
              <w:p w:rsidR="009B678B" w:rsidRDefault="009B678B">
                <w:pPr>
                  <w:pStyle w:val="RCWSLText"/>
                  <w:jc w:val="right"/>
                </w:pPr>
                <w:r>
                  <w:t>32</w:t>
                </w:r>
              </w:p>
              <w:p w:rsidR="009B678B" w:rsidRDefault="009B678B">
                <w:pPr>
                  <w:pStyle w:val="RCWSLText"/>
                  <w:jc w:val="right"/>
                </w:pPr>
                <w:r>
                  <w:t>33</w:t>
                </w:r>
              </w:p>
              <w:p w:rsidR="009B678B" w:rsidRDefault="009B678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8B" w:rsidRDefault="00E2618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B678B" w:rsidRDefault="009B678B" w:rsidP="00605C39">
                <w:pPr>
                  <w:pStyle w:val="RCWSLText"/>
                  <w:spacing w:before="2888"/>
                  <w:jc w:val="right"/>
                </w:pPr>
                <w:r>
                  <w:t>1</w:t>
                </w:r>
              </w:p>
              <w:p w:rsidR="009B678B" w:rsidRDefault="009B678B">
                <w:pPr>
                  <w:pStyle w:val="RCWSLText"/>
                  <w:jc w:val="right"/>
                </w:pPr>
                <w:r>
                  <w:t>2</w:t>
                </w:r>
              </w:p>
              <w:p w:rsidR="009B678B" w:rsidRDefault="009B678B">
                <w:pPr>
                  <w:pStyle w:val="RCWSLText"/>
                  <w:jc w:val="right"/>
                </w:pPr>
                <w:r>
                  <w:t>3</w:t>
                </w:r>
              </w:p>
              <w:p w:rsidR="009B678B" w:rsidRDefault="009B678B">
                <w:pPr>
                  <w:pStyle w:val="RCWSLText"/>
                  <w:jc w:val="right"/>
                </w:pPr>
                <w:r>
                  <w:t>4</w:t>
                </w:r>
              </w:p>
              <w:p w:rsidR="009B678B" w:rsidRDefault="009B678B">
                <w:pPr>
                  <w:pStyle w:val="RCWSLText"/>
                  <w:jc w:val="right"/>
                </w:pPr>
                <w:r>
                  <w:t>5</w:t>
                </w:r>
              </w:p>
              <w:p w:rsidR="009B678B" w:rsidRDefault="009B678B">
                <w:pPr>
                  <w:pStyle w:val="RCWSLText"/>
                  <w:jc w:val="right"/>
                </w:pPr>
                <w:r>
                  <w:t>6</w:t>
                </w:r>
              </w:p>
              <w:p w:rsidR="009B678B" w:rsidRDefault="009B678B">
                <w:pPr>
                  <w:pStyle w:val="RCWSLText"/>
                  <w:jc w:val="right"/>
                </w:pPr>
                <w:r>
                  <w:t>7</w:t>
                </w:r>
              </w:p>
              <w:p w:rsidR="009B678B" w:rsidRDefault="009B678B">
                <w:pPr>
                  <w:pStyle w:val="RCWSLText"/>
                  <w:jc w:val="right"/>
                </w:pPr>
                <w:r>
                  <w:t>8</w:t>
                </w:r>
              </w:p>
              <w:p w:rsidR="009B678B" w:rsidRDefault="009B678B">
                <w:pPr>
                  <w:pStyle w:val="RCWSLText"/>
                  <w:jc w:val="right"/>
                </w:pPr>
                <w:r>
                  <w:t>9</w:t>
                </w:r>
              </w:p>
              <w:p w:rsidR="009B678B" w:rsidRDefault="009B678B">
                <w:pPr>
                  <w:pStyle w:val="RCWSLText"/>
                  <w:jc w:val="right"/>
                </w:pPr>
                <w:r>
                  <w:t>10</w:t>
                </w:r>
              </w:p>
              <w:p w:rsidR="009B678B" w:rsidRDefault="009B678B">
                <w:pPr>
                  <w:pStyle w:val="RCWSLText"/>
                  <w:jc w:val="right"/>
                </w:pPr>
                <w:r>
                  <w:t>11</w:t>
                </w:r>
              </w:p>
              <w:p w:rsidR="009B678B" w:rsidRDefault="009B678B">
                <w:pPr>
                  <w:pStyle w:val="RCWSLText"/>
                  <w:jc w:val="right"/>
                </w:pPr>
                <w:r>
                  <w:t>12</w:t>
                </w:r>
              </w:p>
              <w:p w:rsidR="009B678B" w:rsidRDefault="009B678B">
                <w:pPr>
                  <w:pStyle w:val="RCWSLText"/>
                  <w:jc w:val="right"/>
                </w:pPr>
                <w:r>
                  <w:t>13</w:t>
                </w:r>
              </w:p>
              <w:p w:rsidR="009B678B" w:rsidRDefault="009B678B">
                <w:pPr>
                  <w:pStyle w:val="RCWSLText"/>
                  <w:jc w:val="right"/>
                </w:pPr>
                <w:r>
                  <w:t>14</w:t>
                </w:r>
              </w:p>
              <w:p w:rsidR="009B678B" w:rsidRDefault="009B678B">
                <w:pPr>
                  <w:pStyle w:val="RCWSLText"/>
                  <w:jc w:val="right"/>
                </w:pPr>
                <w:r>
                  <w:t>15</w:t>
                </w:r>
              </w:p>
              <w:p w:rsidR="009B678B" w:rsidRDefault="009B678B">
                <w:pPr>
                  <w:pStyle w:val="RCWSLText"/>
                  <w:jc w:val="right"/>
                </w:pPr>
                <w:r>
                  <w:t>16</w:t>
                </w:r>
              </w:p>
              <w:p w:rsidR="009B678B" w:rsidRDefault="009B678B">
                <w:pPr>
                  <w:pStyle w:val="RCWSLText"/>
                  <w:jc w:val="right"/>
                </w:pPr>
                <w:r>
                  <w:t>17</w:t>
                </w:r>
              </w:p>
              <w:p w:rsidR="009B678B" w:rsidRDefault="009B678B">
                <w:pPr>
                  <w:pStyle w:val="RCWSLText"/>
                  <w:jc w:val="right"/>
                </w:pPr>
                <w:r>
                  <w:t>18</w:t>
                </w:r>
              </w:p>
              <w:p w:rsidR="009B678B" w:rsidRDefault="009B678B">
                <w:pPr>
                  <w:pStyle w:val="RCWSLText"/>
                  <w:jc w:val="right"/>
                </w:pPr>
                <w:r>
                  <w:t>19</w:t>
                </w:r>
              </w:p>
              <w:p w:rsidR="009B678B" w:rsidRDefault="009B678B">
                <w:pPr>
                  <w:pStyle w:val="RCWSLText"/>
                  <w:jc w:val="right"/>
                </w:pPr>
                <w:r>
                  <w:t>20</w:t>
                </w:r>
              </w:p>
              <w:p w:rsidR="009B678B" w:rsidRDefault="009B678B">
                <w:pPr>
                  <w:pStyle w:val="RCWSLText"/>
                  <w:jc w:val="right"/>
                </w:pPr>
                <w:r>
                  <w:t>21</w:t>
                </w:r>
              </w:p>
              <w:p w:rsidR="009B678B" w:rsidRDefault="009B678B">
                <w:pPr>
                  <w:pStyle w:val="RCWSLText"/>
                  <w:jc w:val="right"/>
                </w:pPr>
                <w:r>
                  <w:t>22</w:t>
                </w:r>
              </w:p>
              <w:p w:rsidR="009B678B" w:rsidRDefault="009B678B">
                <w:pPr>
                  <w:pStyle w:val="RCWSLText"/>
                  <w:jc w:val="right"/>
                </w:pPr>
                <w:r>
                  <w:t>23</w:t>
                </w:r>
              </w:p>
              <w:p w:rsidR="009B678B" w:rsidRDefault="009B678B">
                <w:pPr>
                  <w:pStyle w:val="RCWSLText"/>
                  <w:jc w:val="right"/>
                </w:pPr>
                <w:r>
                  <w:t>24</w:t>
                </w:r>
              </w:p>
              <w:p w:rsidR="009B678B" w:rsidRDefault="009B678B" w:rsidP="00060D21">
                <w:pPr>
                  <w:pStyle w:val="RCWSLText"/>
                  <w:jc w:val="right"/>
                </w:pPr>
                <w:r>
                  <w:t>25</w:t>
                </w:r>
              </w:p>
              <w:p w:rsidR="009B678B" w:rsidRDefault="009B678B" w:rsidP="00060D21">
                <w:pPr>
                  <w:pStyle w:val="RCWSLText"/>
                  <w:jc w:val="right"/>
                </w:pPr>
                <w:r>
                  <w:t>26</w:t>
                </w:r>
              </w:p>
              <w:p w:rsidR="009B678B" w:rsidRDefault="009B678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264D4"/>
    <w:rsid w:val="00146AAF"/>
    <w:rsid w:val="001A775A"/>
    <w:rsid w:val="001B4E53"/>
    <w:rsid w:val="001C1B27"/>
    <w:rsid w:val="001E6675"/>
    <w:rsid w:val="00217E8A"/>
    <w:rsid w:val="00281CBD"/>
    <w:rsid w:val="00294227"/>
    <w:rsid w:val="00316CD9"/>
    <w:rsid w:val="003E2FC6"/>
    <w:rsid w:val="00492DDC"/>
    <w:rsid w:val="004C6615"/>
    <w:rsid w:val="00523C5A"/>
    <w:rsid w:val="00526CC4"/>
    <w:rsid w:val="005E69C3"/>
    <w:rsid w:val="00605C39"/>
    <w:rsid w:val="006841E6"/>
    <w:rsid w:val="006F7027"/>
    <w:rsid w:val="0072335D"/>
    <w:rsid w:val="0072541D"/>
    <w:rsid w:val="007769AF"/>
    <w:rsid w:val="007D1589"/>
    <w:rsid w:val="007D35D4"/>
    <w:rsid w:val="00846034"/>
    <w:rsid w:val="008C7E6E"/>
    <w:rsid w:val="00931B84"/>
    <w:rsid w:val="00933B47"/>
    <w:rsid w:val="0096303F"/>
    <w:rsid w:val="00972869"/>
    <w:rsid w:val="00984CD1"/>
    <w:rsid w:val="009B678B"/>
    <w:rsid w:val="009F23A9"/>
    <w:rsid w:val="00A01F29"/>
    <w:rsid w:val="00A17B5B"/>
    <w:rsid w:val="00A4729B"/>
    <w:rsid w:val="00A93D4A"/>
    <w:rsid w:val="00AB682C"/>
    <w:rsid w:val="00AD2D0A"/>
    <w:rsid w:val="00B31D1C"/>
    <w:rsid w:val="00B41494"/>
    <w:rsid w:val="00B518D0"/>
    <w:rsid w:val="00B73E0A"/>
    <w:rsid w:val="00B961E0"/>
    <w:rsid w:val="00BB5DAB"/>
    <w:rsid w:val="00BF44DF"/>
    <w:rsid w:val="00C61A83"/>
    <w:rsid w:val="00C8108C"/>
    <w:rsid w:val="00D40447"/>
    <w:rsid w:val="00D659AC"/>
    <w:rsid w:val="00DA47F3"/>
    <w:rsid w:val="00DE256E"/>
    <w:rsid w:val="00DF5D0E"/>
    <w:rsid w:val="00E1471A"/>
    <w:rsid w:val="00E26182"/>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716</Words>
  <Characters>3652</Characters>
  <Application>Microsoft Office Word</Application>
  <DocSecurity>8</DocSecurity>
  <Lines>96</Lines>
  <Paragraphs>34</Paragraphs>
  <ScaleCrop>false</ScaleCrop>
  <HeadingPairs>
    <vt:vector size="2" baseType="variant">
      <vt:variant>
        <vt:lpstr>Title</vt:lpstr>
      </vt:variant>
      <vt:variant>
        <vt:i4>1</vt:i4>
      </vt:variant>
    </vt:vector>
  </HeadingPairs>
  <TitlesOfParts>
    <vt:vector size="1" baseType="lpstr">
      <vt:lpstr>1084-S AMH TAYL REIL 030</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1084-S AMH TAYL REIL 030</dc:title>
  <dc:subject/>
  <dc:creator>Marsh Reilly</dc:creator>
  <cp:keywords/>
  <dc:description/>
  <cp:lastModifiedBy>Marsh Reilly</cp:lastModifiedBy>
  <cp:revision>4</cp:revision>
  <cp:lastPrinted>2011-02-23T18:45:00Z</cp:lastPrinted>
  <dcterms:created xsi:type="dcterms:W3CDTF">2011-02-23T18:30:00Z</dcterms:created>
  <dcterms:modified xsi:type="dcterms:W3CDTF">2011-02-23T18:45:00Z</dcterms:modified>
</cp:coreProperties>
</file>