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9707B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818F0">
            <w:t>1606-S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818F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818F0">
            <w:t>DAHL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818F0">
            <w:t>RICH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818F0">
            <w:t>046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9707B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818F0">
            <w:rPr>
              <w:b/>
              <w:u w:val="single"/>
            </w:rPr>
            <w:t>SHB 1606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E235B">
            <w:t>H AMD TO H AMD (</w:t>
          </w:r>
          <w:r w:rsidR="00F818F0">
            <w:t>H-4214.2/12)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B10942">
            <w:rPr>
              <w:b/>
            </w:rPr>
            <w:t xml:space="preserve"> 1034</w:t>
          </w:r>
        </w:sdtContent>
      </w:sdt>
    </w:p>
    <w:p w:rsidR="00DF5D0E" w:rsidP="00605C39" w:rsidRDefault="009707B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818F0">
            <w:t>By Representative Dahlquist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F818F0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689439597"/>
    <w:p w:rsidRPr="00713BF4" w:rsidR="00713BF4" w:rsidP="00713BF4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F818F0">
        <w:t xml:space="preserve">On page </w:t>
      </w:r>
      <w:r w:rsidR="00713BF4">
        <w:t>3, line 14 of the striking amendment, after "</w:t>
      </w:r>
      <w:r w:rsidRPr="00713BF4" w:rsidR="00713BF4">
        <w:rPr>
          <w:u w:val="single"/>
        </w:rPr>
        <w:t>Beginning</w:t>
      </w:r>
      <w:r w:rsidR="00713BF4">
        <w:t>" strike "</w:t>
      </w:r>
      <w:r w:rsidRPr="00713BF4" w:rsidR="00713BF4">
        <w:rPr>
          <w:u w:val="single"/>
        </w:rPr>
        <w:t>sixty days</w:t>
      </w:r>
      <w:r w:rsidR="00713BF4">
        <w:t>" and insert "</w:t>
      </w:r>
      <w:r w:rsidR="00713BF4">
        <w:rPr>
          <w:u w:val="single"/>
        </w:rPr>
        <w:t>one year</w:t>
      </w:r>
      <w:r w:rsidR="00713BF4">
        <w:t>"</w:t>
      </w:r>
    </w:p>
    <w:p w:rsidRPr="00F818F0" w:rsidR="00DF5D0E" w:rsidP="00F818F0" w:rsidRDefault="00DF5D0E">
      <w:pPr>
        <w:suppressLineNumbers/>
        <w:rPr>
          <w:spacing w:val="-3"/>
        </w:rPr>
      </w:pPr>
    </w:p>
    <w:permEnd w:id="689439597"/>
    <w:p w:rsidR="00ED2EEB" w:rsidP="00F818F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8683395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818F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DA755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A7550">
                  <w:t xml:space="preserve">Specifies that the B5 standard begins one year, rather than sixty days, </w:t>
                </w:r>
                <w:r w:rsidR="003A2004">
                  <w:t xml:space="preserve">after the director of the department of agriculture determines </w:t>
                </w:r>
                <w:r w:rsidR="00DA7550">
                  <w:t xml:space="preserve">that production of biodiesel fuel in the state from </w:t>
                </w:r>
                <w:r w:rsidR="003A2004">
                  <w:t xml:space="preserve">feedstock grown or produced in Washington </w:t>
                </w:r>
                <w:r w:rsidR="00DA7550">
                  <w:t xml:space="preserve">has reached a level of at least fifteen million gallons over the preceding twelve months. </w:t>
                </w:r>
              </w:p>
            </w:tc>
          </w:tr>
        </w:sdtContent>
      </w:sdt>
      <w:permEnd w:id="1486833954"/>
    </w:tbl>
    <w:p w:rsidR="00DF5D0E" w:rsidP="00F818F0" w:rsidRDefault="00DF5D0E">
      <w:pPr>
        <w:pStyle w:val="BillEnd"/>
        <w:suppressLineNumbers/>
      </w:pPr>
    </w:p>
    <w:p w:rsidR="00DF5D0E" w:rsidP="00F818F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818F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8F0" w:rsidRDefault="00F818F0" w:rsidP="00DF5D0E">
      <w:r>
        <w:separator/>
      </w:r>
    </w:p>
  </w:endnote>
  <w:endnote w:type="continuationSeparator" w:id="0">
    <w:p w:rsidR="00F818F0" w:rsidRDefault="00F818F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98" w:rsidRDefault="00535B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707B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1606-S AMH DAHL RICH 046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818F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707B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1606-S AMH DAHL RICH 046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8F0" w:rsidRDefault="00F818F0" w:rsidP="00DF5D0E">
      <w:r>
        <w:separator/>
      </w:r>
    </w:p>
  </w:footnote>
  <w:footnote w:type="continuationSeparator" w:id="0">
    <w:p w:rsidR="00F818F0" w:rsidRDefault="00F818F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98" w:rsidRDefault="00535B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A2004"/>
    <w:rsid w:val="003E2FC6"/>
    <w:rsid w:val="00492DDC"/>
    <w:rsid w:val="004C6615"/>
    <w:rsid w:val="00515ACC"/>
    <w:rsid w:val="00523C5A"/>
    <w:rsid w:val="00535B98"/>
    <w:rsid w:val="005E69C3"/>
    <w:rsid w:val="00605C39"/>
    <w:rsid w:val="006841E6"/>
    <w:rsid w:val="006F7027"/>
    <w:rsid w:val="007049E4"/>
    <w:rsid w:val="00713BF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17B9E"/>
    <w:rsid w:val="00931B84"/>
    <w:rsid w:val="0096303F"/>
    <w:rsid w:val="009707BE"/>
    <w:rsid w:val="00972869"/>
    <w:rsid w:val="00984CD1"/>
    <w:rsid w:val="009F23A9"/>
    <w:rsid w:val="00A01F29"/>
    <w:rsid w:val="00A17B5B"/>
    <w:rsid w:val="00A4729B"/>
    <w:rsid w:val="00A93D4A"/>
    <w:rsid w:val="00AA1230"/>
    <w:rsid w:val="00AB12DA"/>
    <w:rsid w:val="00AB682C"/>
    <w:rsid w:val="00AD2D0A"/>
    <w:rsid w:val="00AE7967"/>
    <w:rsid w:val="00B10942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A7550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818F0"/>
    <w:rsid w:val="00FE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s_sc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A15D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1606-S</BillDocName>
  <AmendType>AMH</AmendType>
  <SponsorAcronym>DAHL</SponsorAcronym>
  <DrafterAcronym>RICH</DrafterAcronym>
  <DraftNumber>046</DraftNumber>
  <ReferenceNumber>SHB 1606</ReferenceNumber>
  <Floor>H AMD TO H AMD (H-4214.2/12)</Floor>
  <AmendmentNumber> 1034</AmendmentNumber>
  <Sponsors>By Representative Dahlquist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104</Words>
  <Characters>513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1606-S AMH DAHL RICH 046</dc:title>
  <dc:creator>Scott Richards</dc:creator>
  <cp:lastModifiedBy>Scott Richards</cp:lastModifiedBy>
  <cp:revision>11</cp:revision>
  <cp:lastPrinted>2012-02-10T21:11:00Z</cp:lastPrinted>
  <dcterms:created xsi:type="dcterms:W3CDTF">2012-02-09T23:52:00Z</dcterms:created>
  <dcterms:modified xsi:type="dcterms:W3CDTF">2012-02-10T21:27:00Z</dcterms:modified>
</cp:coreProperties>
</file>