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5F3E" w:rsidP="0072541D">
          <w:pPr>
            <w:pStyle w:val="AmendDocName"/>
          </w:pPr>
          <w:customXml w:element="BillDocName">
            <w:r>
              <w:t xml:space="preserve">1965-S2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KAGI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238</w:t>
            </w:r>
          </w:customXml>
        </w:p>
      </w:customXml>
      <w:customXml w:element="Heading">
        <w:p w:rsidR="00DF5D0E" w:rsidRDefault="00B15F3E">
          <w:customXml w:element="ReferenceNumber">
            <w:r w:rsidR="00842848">
              <w:rPr>
                <w:b/>
                <w:u w:val="single"/>
              </w:rPr>
              <w:t>2SHB 1965</w:t>
            </w:r>
            <w:r w:rsidR="00DE256E">
              <w:t xml:space="preserve"> - </w:t>
            </w:r>
          </w:customXml>
          <w:customXml w:element="Floor">
            <w:r w:rsidR="00842848">
              <w:t>H AMD</w:t>
            </w:r>
          </w:customXml>
          <w:customXml w:element="AmendNumber">
            <w:r>
              <w:rPr>
                <w:b/>
              </w:rPr>
              <w:t xml:space="preserve"> 701</w:t>
            </w:r>
          </w:customXml>
        </w:p>
        <w:p w:rsidR="00DF5D0E" w:rsidRDefault="00B15F3E" w:rsidP="00605C39">
          <w:pPr>
            <w:ind w:firstLine="576"/>
          </w:pPr>
          <w:customXml w:element="Sponsors">
            <w:r>
              <w:t xml:space="preserve">By Representative Kagi</w:t>
            </w:r>
          </w:customXml>
        </w:p>
        <w:p w:rsidR="00DF5D0E" w:rsidRDefault="00B15F3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41207" w:rsidRDefault="00B15F3E" w:rsidP="0034120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2848">
            <w:t xml:space="preserve">On page </w:t>
          </w:r>
          <w:r w:rsidR="00341207">
            <w:t>7, after line 30, insert the following:</w:t>
          </w:r>
        </w:p>
        <w:p w:rsidR="00484170" w:rsidRDefault="00484170" w:rsidP="00341207">
          <w:pPr>
            <w:pStyle w:val="RCWSLText"/>
          </w:pPr>
          <w:r>
            <w:tab/>
            <w:t>"</w:t>
          </w:r>
          <w:r w:rsidRPr="005D14A5">
            <w:rPr>
              <w:b/>
            </w:rPr>
            <w:t>Sec. 11.</w:t>
          </w:r>
          <w:r>
            <w:t xml:space="preserve">  RCW 70.190.040 and 1993 c 336 s 901 are each amended to read as follows:</w:t>
          </w:r>
        </w:p>
        <w:p w:rsidR="00484170" w:rsidRDefault="00484170" w:rsidP="00341207">
          <w:pPr>
            <w:pStyle w:val="RCWSLText"/>
          </w:pPr>
          <w:r>
            <w:tab/>
            <w:t>(1) The legislature finds that helping children to arrive at school ready to learn is an important part of improving student learning.</w:t>
          </w:r>
        </w:p>
        <w:p w:rsidR="00484170" w:rsidRDefault="00484170" w:rsidP="00341207">
          <w:pPr>
            <w:pStyle w:val="RCWSLText"/>
          </w:pPr>
          <w:r>
            <w:tab/>
            <w:t>(2) To the extent funds are appropriated, the ((</w:t>
          </w:r>
          <w:r w:rsidRPr="00484170">
            <w:rPr>
              <w:strike/>
            </w:rPr>
            <w:t>family policy council</w:t>
          </w:r>
          <w:r>
            <w:t xml:space="preserve">)) </w:t>
          </w:r>
          <w:r>
            <w:rPr>
              <w:u w:val="single"/>
            </w:rPr>
            <w:t>superintendent of public instruction</w:t>
          </w:r>
          <w:r>
            <w:t xml:space="preserve"> shall award grants to community-based consortiums that submit comprehensive plans that include strategies to improve readiness to learn."</w:t>
          </w:r>
        </w:p>
        <w:p w:rsidR="00484170" w:rsidRDefault="00484170" w:rsidP="00341207">
          <w:pPr>
            <w:pStyle w:val="RCWSLText"/>
          </w:pPr>
          <w:r>
            <w:tab/>
          </w:r>
        </w:p>
        <w:p w:rsidR="00484170" w:rsidRDefault="005D14A5" w:rsidP="00341207">
          <w:pPr>
            <w:pStyle w:val="RCWSLText"/>
          </w:pPr>
          <w:r>
            <w:tab/>
            <w:t xml:space="preserve">Renumber the remaining </w:t>
          </w:r>
          <w:r w:rsidR="00484170">
            <w:t>sections consecutively and correct any internal references accordingly.</w:t>
          </w:r>
        </w:p>
        <w:p w:rsidR="003B450B" w:rsidRDefault="003B450B" w:rsidP="00341207">
          <w:pPr>
            <w:pStyle w:val="RCWSLText"/>
          </w:pPr>
        </w:p>
        <w:p w:rsidR="003B450B" w:rsidRDefault="00B819F3" w:rsidP="003B450B">
          <w:pPr>
            <w:pStyle w:val="Page"/>
          </w:pPr>
          <w:r>
            <w:tab/>
          </w:r>
          <w:r w:rsidR="003B450B">
            <w:t>On page 8, l</w:t>
          </w:r>
          <w:r>
            <w:t>ine 30, after "2005 c 347 s 2;" insert the following:</w:t>
          </w:r>
        </w:p>
        <w:p w:rsidR="003B450B" w:rsidRDefault="003B450B" w:rsidP="003B450B">
          <w:pPr>
            <w:pStyle w:val="RCWSLText"/>
          </w:pPr>
          <w:r>
            <w:tab/>
            <w:t>"(16) RCW 43.121.185</w:t>
          </w:r>
          <w:r w:rsidR="00B819F3">
            <w:t xml:space="preserve"> (Children's trust of Washington renamed) and 2008 c 152 s 5;</w:t>
          </w:r>
          <w:r>
            <w:t>"</w:t>
          </w:r>
        </w:p>
        <w:p w:rsidR="003B450B" w:rsidRDefault="003B450B" w:rsidP="003B450B">
          <w:pPr>
            <w:pStyle w:val="RCWSLText"/>
          </w:pPr>
        </w:p>
        <w:p w:rsidR="003B450B" w:rsidRDefault="003B450B" w:rsidP="003B450B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484170" w:rsidRDefault="003B450B" w:rsidP="00341207">
          <w:pPr>
            <w:pStyle w:val="RCWSLText"/>
          </w:pPr>
          <w:r>
            <w:tab/>
          </w:r>
        </w:p>
        <w:p w:rsidR="00484170" w:rsidRDefault="00484170" w:rsidP="00341207">
          <w:pPr>
            <w:pStyle w:val="RCWSLText"/>
          </w:pPr>
          <w:r>
            <w:tab/>
            <w:t>On page 9, after line 21, insert the following:</w:t>
          </w:r>
        </w:p>
        <w:p w:rsidR="00484170" w:rsidRDefault="00484170" w:rsidP="00484170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14.  </w:t>
          </w:r>
          <w:r>
            <w:t>RCW 70.190.040 is recodified as a section in chapter 28A.300 RCW."</w:t>
          </w:r>
        </w:p>
        <w:p w:rsidR="00484170" w:rsidRDefault="00484170" w:rsidP="00484170">
          <w:pPr>
            <w:pStyle w:val="RCWSLText"/>
          </w:pPr>
        </w:p>
        <w:p w:rsidR="00484170" w:rsidRDefault="005D14A5" w:rsidP="00484170">
          <w:pPr>
            <w:pStyle w:val="RCWSLText"/>
          </w:pPr>
          <w:r>
            <w:tab/>
            <w:t xml:space="preserve">Renumber the remaining </w:t>
          </w:r>
          <w:r w:rsidR="00484170">
            <w:t>sections consecutively and correct any internal references accordingly.</w:t>
          </w:r>
        </w:p>
        <w:p w:rsidR="00484170" w:rsidRDefault="00484170" w:rsidP="00484170">
          <w:pPr>
            <w:pStyle w:val="RCWSLText"/>
          </w:pPr>
        </w:p>
        <w:p w:rsidR="003B450B" w:rsidRDefault="00484170" w:rsidP="007A45CA">
          <w:pPr>
            <w:pStyle w:val="RCWSLText"/>
          </w:pPr>
          <w:r>
            <w:tab/>
            <w:t>Correct the title.</w:t>
          </w:r>
        </w:p>
        <w:p w:rsidR="00DF5D0E" w:rsidRPr="00C8108C" w:rsidRDefault="00B15F3E" w:rsidP="007A45CA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84284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84170" w:rsidRDefault="0096303F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84170">
                  <w:t>(1) Provides that the Superintendent of Public Instruction shall award grants regarding "readiness to learn."</w:t>
                </w:r>
              </w:p>
              <w:p w:rsidR="00484170" w:rsidRDefault="00484170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B450B" w:rsidRDefault="00484170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7A45CA">
                  <w:t xml:space="preserve">Recodifies the provision regarding "readiness to learn" </w:t>
                </w:r>
                <w:r w:rsidR="005D14A5">
                  <w:t>within t</w:t>
                </w:r>
                <w:r w:rsidR="007A45CA">
                  <w:t xml:space="preserve">he chapter </w:t>
                </w:r>
                <w:r w:rsidR="005D14A5">
                  <w:t>of law dealing with</w:t>
                </w:r>
                <w:r w:rsidR="007A45CA">
                  <w:t xml:space="preserve"> the Superi</w:t>
                </w:r>
                <w:r w:rsidR="003B450B">
                  <w:t>ntendent of Public Instruction.</w:t>
                </w:r>
              </w:p>
              <w:p w:rsidR="003B450B" w:rsidRDefault="003B450B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3B450B" w:rsidP="008428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Repeals additional statutory provision which references the Council for Children and Families.</w:t>
                </w:r>
                <w:r w:rsidR="001C1B27" w:rsidRPr="0096303F">
                  <w:t> </w:t>
                </w:r>
              </w:p>
              <w:p w:rsidR="001B4E53" w:rsidRPr="007D1589" w:rsidRDefault="001B4E53" w:rsidP="0084284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15F3E" w:rsidP="0084284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428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15F3E" w:rsidP="008428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70" w:rsidRDefault="00484170" w:rsidP="00DF5D0E">
      <w:r>
        <w:separator/>
      </w:r>
    </w:p>
  </w:endnote>
  <w:endnote w:type="continuationSeparator" w:id="0">
    <w:p w:rsidR="00484170" w:rsidRDefault="0048417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0B" w:rsidRDefault="003B4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0" w:rsidRDefault="00B15F3E">
    <w:pPr>
      <w:pStyle w:val="AmendDraftFooter"/>
    </w:pPr>
    <w:fldSimple w:instr=" TITLE   \* MERGEFORMAT ">
      <w:r w:rsidR="00934462">
        <w:t>1965-S2 AMH KAGI MERE 238</w:t>
      </w:r>
    </w:fldSimple>
    <w:r w:rsidR="00484170">
      <w:tab/>
    </w:r>
    <w:fldSimple w:instr=" PAGE  \* Arabic  \* MERGEFORMAT ">
      <w:r w:rsidR="0093446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0" w:rsidRDefault="00B15F3E">
    <w:pPr>
      <w:pStyle w:val="AmendDraftFooter"/>
    </w:pPr>
    <w:fldSimple w:instr=" TITLE   \* MERGEFORMAT ">
      <w:r w:rsidR="00934462">
        <w:t>1965-S2 AMH KAGI MERE 238</w:t>
      </w:r>
    </w:fldSimple>
    <w:r w:rsidR="00484170">
      <w:tab/>
    </w:r>
    <w:fldSimple w:instr=" PAGE  \* Arabic  \* MERGEFORMAT ">
      <w:r w:rsidR="009344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70" w:rsidRDefault="00484170" w:rsidP="00DF5D0E">
      <w:r>
        <w:separator/>
      </w:r>
    </w:p>
  </w:footnote>
  <w:footnote w:type="continuationSeparator" w:id="0">
    <w:p w:rsidR="00484170" w:rsidRDefault="0048417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0B" w:rsidRDefault="003B4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0" w:rsidRDefault="00B15F3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84170" w:rsidRDefault="00484170">
                <w:pPr>
                  <w:pStyle w:val="RCWSLText"/>
                  <w:jc w:val="right"/>
                </w:pPr>
                <w:r>
                  <w:t>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4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5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6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7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8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9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10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14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15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16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17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18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19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20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24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25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26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27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28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29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30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0" w:rsidRDefault="00B15F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84170" w:rsidRDefault="0048417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4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5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6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7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8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9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10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14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15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16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17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18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19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20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21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22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23</w:t>
                </w:r>
              </w:p>
              <w:p w:rsidR="00484170" w:rsidRDefault="00484170">
                <w:pPr>
                  <w:pStyle w:val="RCWSLText"/>
                  <w:jc w:val="right"/>
                </w:pPr>
                <w:r>
                  <w:t>24</w:t>
                </w:r>
              </w:p>
              <w:p w:rsidR="00484170" w:rsidRDefault="0048417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84170" w:rsidRDefault="0048417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84170" w:rsidRDefault="0048417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C1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2BB1"/>
    <w:rsid w:val="00316CD9"/>
    <w:rsid w:val="00341207"/>
    <w:rsid w:val="003570B0"/>
    <w:rsid w:val="003B450B"/>
    <w:rsid w:val="003E2FC6"/>
    <w:rsid w:val="003E4742"/>
    <w:rsid w:val="00413556"/>
    <w:rsid w:val="004354EB"/>
    <w:rsid w:val="00484170"/>
    <w:rsid w:val="00492DDC"/>
    <w:rsid w:val="004C6615"/>
    <w:rsid w:val="00523C5A"/>
    <w:rsid w:val="00587A6D"/>
    <w:rsid w:val="005B4860"/>
    <w:rsid w:val="005D14A5"/>
    <w:rsid w:val="005E69C3"/>
    <w:rsid w:val="00605C39"/>
    <w:rsid w:val="00610B45"/>
    <w:rsid w:val="00657222"/>
    <w:rsid w:val="006841E6"/>
    <w:rsid w:val="006F7027"/>
    <w:rsid w:val="0072335D"/>
    <w:rsid w:val="0072541D"/>
    <w:rsid w:val="007665D5"/>
    <w:rsid w:val="007769AF"/>
    <w:rsid w:val="00780A90"/>
    <w:rsid w:val="007A45CA"/>
    <w:rsid w:val="007D1589"/>
    <w:rsid w:val="007D35D4"/>
    <w:rsid w:val="00842848"/>
    <w:rsid w:val="00846034"/>
    <w:rsid w:val="0085337A"/>
    <w:rsid w:val="008C7E6E"/>
    <w:rsid w:val="008E19C5"/>
    <w:rsid w:val="00917AE0"/>
    <w:rsid w:val="00931B84"/>
    <w:rsid w:val="00934462"/>
    <w:rsid w:val="0096303F"/>
    <w:rsid w:val="00972869"/>
    <w:rsid w:val="00984CD1"/>
    <w:rsid w:val="009A0FA0"/>
    <w:rsid w:val="009F23A9"/>
    <w:rsid w:val="00A01F29"/>
    <w:rsid w:val="00A17B5B"/>
    <w:rsid w:val="00A4729B"/>
    <w:rsid w:val="00A93D4A"/>
    <w:rsid w:val="00AB682C"/>
    <w:rsid w:val="00AD2D0A"/>
    <w:rsid w:val="00AF76D7"/>
    <w:rsid w:val="00B15F3E"/>
    <w:rsid w:val="00B31D1C"/>
    <w:rsid w:val="00B41494"/>
    <w:rsid w:val="00B518D0"/>
    <w:rsid w:val="00B73E0A"/>
    <w:rsid w:val="00B819F3"/>
    <w:rsid w:val="00B961E0"/>
    <w:rsid w:val="00BC043B"/>
    <w:rsid w:val="00BF44DF"/>
    <w:rsid w:val="00C376B9"/>
    <w:rsid w:val="00C4218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3998"/>
    <w:rsid w:val="00ED2EEB"/>
    <w:rsid w:val="00F229DE"/>
    <w:rsid w:val="00F304D3"/>
    <w:rsid w:val="00F4663F"/>
    <w:rsid w:val="00F5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250</Words>
  <Characters>1403</Characters>
  <Application>Microsoft Office Word</Application>
  <DocSecurity>8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KAGI MERE 233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KAGI MERE 238</dc:title>
  <dc:subject/>
  <dc:creator>Linda Merelle</dc:creator>
  <cp:keywords/>
  <dc:description/>
  <cp:lastModifiedBy>Linda Merelle</cp:lastModifiedBy>
  <cp:revision>9</cp:revision>
  <cp:lastPrinted>2011-04-29T21:49:00Z</cp:lastPrinted>
  <dcterms:created xsi:type="dcterms:W3CDTF">2011-04-29T21:32:00Z</dcterms:created>
  <dcterms:modified xsi:type="dcterms:W3CDTF">2011-04-29T21:49:00Z</dcterms:modified>
</cp:coreProperties>
</file>