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947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5FF5">
            <w:t>2159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5F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5FF5">
            <w:t>ANGE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5FF5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5FF5">
            <w:t>708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947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5FF5">
            <w:rPr>
              <w:b/>
              <w:u w:val="single"/>
            </w:rPr>
            <w:t>HB 2159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5FF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039A1">
            <w:rPr>
              <w:b/>
            </w:rPr>
            <w:t xml:space="preserve"> 870</w:t>
          </w:r>
        </w:sdtContent>
      </w:sdt>
    </w:p>
    <w:p w:rsidR="00DF5D0E" w:rsidP="00605C39" w:rsidRDefault="00F9472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5FF5">
            <w:t>By Representative Angel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05FF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12/14/2011</w:t>
          </w:r>
        </w:p>
      </w:sdtContent>
    </w:sdt>
    <w:permStart w:edGrp="everyone" w:id="926569572"/>
    <w:p w:rsidR="00B05FF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05FF5">
        <w:t xml:space="preserve">On page </w:t>
      </w:r>
      <w:r w:rsidR="00B23421">
        <w:t>2, line 10, after "purpose" insert "and subject to the availability of an equal amount of matching funds or in-kind resources from non-state sources"</w:t>
      </w:r>
    </w:p>
    <w:p w:rsidR="00B23421" w:rsidP="00B23421" w:rsidRDefault="00B23421">
      <w:pPr>
        <w:pStyle w:val="RCWSLText"/>
      </w:pPr>
    </w:p>
    <w:p w:rsidR="00B23421" w:rsidP="00B23421" w:rsidRDefault="00B23421">
      <w:pPr>
        <w:pStyle w:val="RCWSLText"/>
      </w:pPr>
      <w:r>
        <w:tab/>
        <w:t>On page 3, line 25, after "purpose" insert "and subject to the availability of an equal amount of matching funds or in-kind resources from non-state sources"</w:t>
      </w:r>
    </w:p>
    <w:p w:rsidR="00B23421" w:rsidP="00B23421" w:rsidRDefault="00B23421">
      <w:pPr>
        <w:pStyle w:val="RCWSLText"/>
      </w:pPr>
    </w:p>
    <w:p w:rsidR="00B23421" w:rsidP="00B23421" w:rsidRDefault="00B23421">
      <w:pPr>
        <w:pStyle w:val="RCWSLText"/>
      </w:pPr>
      <w:r>
        <w:tab/>
        <w:t>On page 5, line 7, after "purpose" insert "and subject to the availability of an equal amount of matching funds or in-kind resources from non-state sources"</w:t>
      </w:r>
    </w:p>
    <w:p w:rsidR="00B23421" w:rsidP="00B23421" w:rsidRDefault="00B23421">
      <w:pPr>
        <w:pStyle w:val="RCWSLText"/>
      </w:pPr>
    </w:p>
    <w:p w:rsidR="00B23421" w:rsidP="00B23421" w:rsidRDefault="00B23421">
      <w:pPr>
        <w:pStyle w:val="RCWSLText"/>
      </w:pPr>
      <w:r>
        <w:tab/>
        <w:t>On page 6, after line 30, insert the following:</w:t>
      </w:r>
    </w:p>
    <w:p w:rsidR="00B23421" w:rsidP="00B23421" w:rsidRDefault="00B23421">
      <w:pPr>
        <w:pStyle w:val="RCWSLText"/>
      </w:pPr>
      <w:r>
        <w:tab/>
        <w:t>"</w:t>
      </w:r>
      <w:r w:rsidRPr="00B23421">
        <w:rPr>
          <w:u w:val="single"/>
        </w:rPr>
        <w:t>NEW SECTION.</w:t>
      </w:r>
      <w:r>
        <w:t xml:space="preserve">  </w:t>
      </w:r>
      <w:r w:rsidRPr="00B23421">
        <w:rPr>
          <w:b/>
        </w:rPr>
        <w:t>Sec. 5.</w:t>
      </w:r>
      <w:r>
        <w:t xml:space="preserve">   A new section is added to chapter 28A.700 RCW to read as follows:</w:t>
      </w:r>
    </w:p>
    <w:p w:rsidR="00B23421" w:rsidP="00B23421" w:rsidRDefault="00B23421">
      <w:pPr>
        <w:pStyle w:val="RCWSLText"/>
      </w:pPr>
      <w:r>
        <w:tab/>
        <w:t>The office of the superintendent</w:t>
      </w:r>
      <w:r w:rsidR="00F84DCB">
        <w:t xml:space="preserve"> of public instruction</w:t>
      </w:r>
      <w:r>
        <w:t xml:space="preserve"> shall seek matching funds or in-kind resources from non-state sources to su</w:t>
      </w:r>
      <w:r w:rsidR="00F84DCB">
        <w:t>pport the purposes of sections 2</w:t>
      </w:r>
      <w:r>
        <w:t xml:space="preserve"> through </w:t>
      </w:r>
      <w:r w:rsidR="00F84DCB">
        <w:t>4</w:t>
      </w:r>
      <w:r>
        <w:t xml:space="preserve"> of this act.  Matching funds or</w:t>
      </w:r>
      <w:r w:rsidR="00F84DCB">
        <w:t xml:space="preserve"> in-kind</w:t>
      </w:r>
      <w:r>
        <w:t xml:space="preserve"> resources may be provided from federal funds or gifts or grants from private organizations, individuals, or foundations."</w:t>
      </w:r>
    </w:p>
    <w:p w:rsidR="00B23421" w:rsidP="00B23421" w:rsidRDefault="00B23421">
      <w:pPr>
        <w:pStyle w:val="RCWSLText"/>
      </w:pPr>
    </w:p>
    <w:p w:rsidRPr="00B05FF5" w:rsidR="00DF5D0E" w:rsidP="00F84DCB" w:rsidRDefault="00B23421">
      <w:pPr>
        <w:pStyle w:val="RCWSLText"/>
      </w:pPr>
      <w:r>
        <w:tab/>
        <w:t>Correct the title.</w:t>
      </w:r>
    </w:p>
    <w:permEnd w:id="926569572"/>
    <w:p w:rsidR="00ED2EEB" w:rsidP="00B05FF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08936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05FF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2342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23421">
                  <w:t xml:space="preserve"> Stipulates </w:t>
                </w:r>
                <w:r w:rsidR="00F84DCB">
                  <w:t xml:space="preserve">that </w:t>
                </w:r>
                <w:r w:rsidR="00B23421">
                  <w:t>the allocations of the three grants established in the bill are subject to the availability of an equal amount of matching funds or in-kind resources from non-state sources.  Directs the OSPI to seek these matching funds or resources to support the purposes of the bill.</w:t>
                </w:r>
              </w:p>
            </w:tc>
          </w:tr>
        </w:sdtContent>
      </w:sdt>
      <w:permEnd w:id="320893686"/>
    </w:tbl>
    <w:p w:rsidR="00DF5D0E" w:rsidP="00B05FF5" w:rsidRDefault="00DF5D0E">
      <w:pPr>
        <w:pStyle w:val="BillEnd"/>
        <w:suppressLineNumbers/>
      </w:pPr>
    </w:p>
    <w:p w:rsidR="00DF5D0E" w:rsidP="00B05FF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05FF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F5" w:rsidRDefault="00B05FF5" w:rsidP="00DF5D0E">
      <w:r>
        <w:separator/>
      </w:r>
    </w:p>
  </w:endnote>
  <w:endnote w:type="continuationSeparator" w:id="0">
    <w:p w:rsidR="00B05FF5" w:rsidRDefault="00B05F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73" w:rsidRDefault="00022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73AF6">
    <w:pPr>
      <w:pStyle w:val="AmendDraftFooter"/>
    </w:pPr>
    <w:fldSimple w:instr=" TITLE   \* MERGEFORMAT ">
      <w:r w:rsidR="00F9472E">
        <w:t>2159 AMH ANGE MCLA 708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9472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73AF6">
    <w:pPr>
      <w:pStyle w:val="AmendDraftFooter"/>
    </w:pPr>
    <w:fldSimple w:instr=" TITLE   \* MERGEFORMAT ">
      <w:r w:rsidR="00F9472E">
        <w:t>2159 AMH ANGE MCLA 708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9472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F5" w:rsidRDefault="00B05FF5" w:rsidP="00DF5D0E">
      <w:r>
        <w:separator/>
      </w:r>
    </w:p>
  </w:footnote>
  <w:footnote w:type="continuationSeparator" w:id="0">
    <w:p w:rsidR="00B05FF5" w:rsidRDefault="00B05F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73" w:rsidRDefault="00022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2573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39A1"/>
    <w:rsid w:val="0083749C"/>
    <w:rsid w:val="008443FE"/>
    <w:rsid w:val="00846034"/>
    <w:rsid w:val="008C7E6E"/>
    <w:rsid w:val="00923C3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5FF5"/>
    <w:rsid w:val="00B2342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3AF6"/>
    <w:rsid w:val="00E831A5"/>
    <w:rsid w:val="00E850E7"/>
    <w:rsid w:val="00EC4C96"/>
    <w:rsid w:val="00ED2EEB"/>
    <w:rsid w:val="00F229DE"/>
    <w:rsid w:val="00F304D3"/>
    <w:rsid w:val="00F4663F"/>
    <w:rsid w:val="00F84DCB"/>
    <w:rsid w:val="00F9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161C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2159</BillDocName>
  <AmendType>AMH</AmendType>
  <SponsorAcronym>ANGE</SponsorAcronym>
  <DrafterAcronym>MCLA</DrafterAcronym>
  <DraftNumber>708</DraftNumber>
  <ReferenceNumber>HB 2159</ReferenceNumber>
  <Floor>H AMD</Floor>
  <AmendmentNumber> 870</AmendmentNumber>
  <Sponsors>By Representative Angel</Sponsors>
  <FloorAction>FAILED 12/14/2011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2</Pages>
  <Words>237</Words>
  <Characters>1185</Characters>
  <Application>Microsoft Office Word</Application>
  <DocSecurity>8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2159 AMH ANGE MCLA 708</dc:title>
  <dc:creator>Barbara McLain</dc:creator>
  <cp:lastModifiedBy>Barbara McLain</cp:lastModifiedBy>
  <cp:revision>7</cp:revision>
  <cp:lastPrinted>2011-12-14T17:54:00Z</cp:lastPrinted>
  <dcterms:created xsi:type="dcterms:W3CDTF">2011-12-14T17:40:00Z</dcterms:created>
  <dcterms:modified xsi:type="dcterms:W3CDTF">2011-12-14T17:54:00Z</dcterms:modified>
</cp:coreProperties>
</file>